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57" w:rsidRPr="00F522A8" w:rsidRDefault="005F3957" w:rsidP="00FA5DAE">
      <w:pPr>
        <w:spacing w:line="120" w:lineRule="atLeast"/>
        <w:jc w:val="center"/>
        <w:rPr>
          <w:b/>
          <w:sz w:val="12"/>
          <w:szCs w:val="12"/>
        </w:rPr>
      </w:pPr>
      <w:bookmarkStart w:id="0" w:name="_GoBack"/>
      <w:bookmarkEnd w:id="0"/>
    </w:p>
    <w:p w:rsidR="005F3957" w:rsidRPr="00F522A8" w:rsidRDefault="005F3957" w:rsidP="00FA5DAE">
      <w:pPr>
        <w:spacing w:line="120" w:lineRule="atLeast"/>
        <w:jc w:val="center"/>
        <w:rPr>
          <w:b/>
          <w:sz w:val="12"/>
          <w:szCs w:val="12"/>
        </w:rPr>
      </w:pPr>
    </w:p>
    <w:p w:rsidR="005F3957" w:rsidRPr="00F522A8" w:rsidRDefault="005F3957" w:rsidP="00FA5DAE">
      <w:pPr>
        <w:spacing w:line="120" w:lineRule="atLeast"/>
        <w:jc w:val="center"/>
        <w:rPr>
          <w:b/>
          <w:sz w:val="12"/>
          <w:szCs w:val="12"/>
        </w:rPr>
      </w:pPr>
    </w:p>
    <w:p w:rsidR="00C67BAF" w:rsidRPr="00F522A8" w:rsidRDefault="00C67BAF" w:rsidP="00FA5DAE">
      <w:pPr>
        <w:spacing w:line="120" w:lineRule="atLeast"/>
        <w:jc w:val="center"/>
        <w:rPr>
          <w:b/>
          <w:sz w:val="12"/>
          <w:szCs w:val="12"/>
        </w:rPr>
      </w:pPr>
      <w:r w:rsidRPr="00F522A8">
        <w:rPr>
          <w:b/>
          <w:sz w:val="12"/>
          <w:szCs w:val="12"/>
        </w:rPr>
        <w:t>TC</w:t>
      </w:r>
    </w:p>
    <w:p w:rsidR="00C67BAF" w:rsidRPr="00F522A8" w:rsidRDefault="00C67BAF" w:rsidP="00FA5DAE">
      <w:pPr>
        <w:spacing w:line="120" w:lineRule="atLeast"/>
        <w:jc w:val="center"/>
        <w:rPr>
          <w:b/>
          <w:sz w:val="12"/>
          <w:szCs w:val="12"/>
        </w:rPr>
      </w:pPr>
      <w:r w:rsidRPr="00F522A8">
        <w:rPr>
          <w:b/>
          <w:sz w:val="12"/>
          <w:szCs w:val="12"/>
        </w:rPr>
        <w:t>D</w:t>
      </w:r>
      <w:r w:rsidR="00C72F4D" w:rsidRPr="00F522A8">
        <w:rPr>
          <w:b/>
          <w:sz w:val="12"/>
          <w:szCs w:val="12"/>
        </w:rPr>
        <w:t>.</w:t>
      </w:r>
      <w:r w:rsidRPr="00F522A8">
        <w:rPr>
          <w:b/>
          <w:sz w:val="12"/>
          <w:szCs w:val="12"/>
        </w:rPr>
        <w:t>E</w:t>
      </w:r>
      <w:r w:rsidR="00C72F4D" w:rsidRPr="00F522A8">
        <w:rPr>
          <w:b/>
          <w:sz w:val="12"/>
          <w:szCs w:val="12"/>
        </w:rPr>
        <w:t>.</w:t>
      </w:r>
      <w:r w:rsidRPr="00F522A8">
        <w:rPr>
          <w:b/>
          <w:sz w:val="12"/>
          <w:szCs w:val="12"/>
        </w:rPr>
        <w:t xml:space="preserve"> Ü</w:t>
      </w:r>
      <w:r w:rsidR="00C72F4D" w:rsidRPr="00F522A8">
        <w:rPr>
          <w:b/>
          <w:sz w:val="12"/>
          <w:szCs w:val="12"/>
        </w:rPr>
        <w:t>.  B</w:t>
      </w:r>
      <w:r w:rsidRPr="00F522A8">
        <w:rPr>
          <w:b/>
          <w:sz w:val="12"/>
          <w:szCs w:val="12"/>
        </w:rPr>
        <w:t>UCA EĞİTİM FAKÜLTESİ</w:t>
      </w:r>
    </w:p>
    <w:p w:rsidR="0096478E" w:rsidRPr="00F522A8" w:rsidRDefault="00B11159" w:rsidP="00FA5DAE">
      <w:pPr>
        <w:spacing w:line="120" w:lineRule="atLeast"/>
        <w:jc w:val="center"/>
        <w:rPr>
          <w:sz w:val="12"/>
          <w:szCs w:val="12"/>
        </w:rPr>
      </w:pPr>
      <w:r>
        <w:rPr>
          <w:b/>
          <w:sz w:val="12"/>
          <w:szCs w:val="12"/>
        </w:rPr>
        <w:t>MATEMATİK VE FEN BİLİMLERİ</w:t>
      </w:r>
      <w:r w:rsidR="00DB3C8A" w:rsidRPr="00F522A8">
        <w:rPr>
          <w:b/>
          <w:sz w:val="12"/>
          <w:szCs w:val="12"/>
        </w:rPr>
        <w:t xml:space="preserve"> EĞİTİMİ </w:t>
      </w:r>
      <w:r w:rsidR="00C67BAF" w:rsidRPr="00F522A8">
        <w:rPr>
          <w:b/>
          <w:sz w:val="12"/>
          <w:szCs w:val="12"/>
        </w:rPr>
        <w:t>BÖLÜMÜ (</w:t>
      </w:r>
      <w:r w:rsidR="00DB3C8A" w:rsidRPr="00F522A8">
        <w:rPr>
          <w:b/>
          <w:sz w:val="12"/>
          <w:szCs w:val="12"/>
        </w:rPr>
        <w:t>K</w:t>
      </w:r>
      <w:r w:rsidR="006646AF" w:rsidRPr="00F522A8">
        <w:rPr>
          <w:b/>
          <w:sz w:val="12"/>
          <w:szCs w:val="12"/>
        </w:rPr>
        <w:t>İMYA</w:t>
      </w:r>
      <w:r w:rsidR="00DB3C8A" w:rsidRPr="00F522A8">
        <w:rPr>
          <w:b/>
          <w:sz w:val="12"/>
          <w:szCs w:val="12"/>
        </w:rPr>
        <w:t xml:space="preserve"> EĞİTİMİ </w:t>
      </w:r>
      <w:r w:rsidR="00C67BAF" w:rsidRPr="00F522A8">
        <w:rPr>
          <w:b/>
          <w:sz w:val="12"/>
          <w:szCs w:val="12"/>
        </w:rPr>
        <w:t>A.B.D.)</w:t>
      </w:r>
      <w:r>
        <w:rPr>
          <w:b/>
          <w:sz w:val="12"/>
          <w:szCs w:val="12"/>
        </w:rPr>
        <w:t xml:space="preserve"> 201</w:t>
      </w:r>
      <w:r w:rsidR="00E92552">
        <w:rPr>
          <w:b/>
          <w:sz w:val="12"/>
          <w:szCs w:val="12"/>
        </w:rPr>
        <w:t>9</w:t>
      </w:r>
      <w:r w:rsidR="00443FCD" w:rsidRPr="00F522A8">
        <w:rPr>
          <w:b/>
          <w:sz w:val="12"/>
          <w:szCs w:val="12"/>
        </w:rPr>
        <w:t>-20</w:t>
      </w:r>
      <w:r w:rsidR="00E92552">
        <w:rPr>
          <w:b/>
          <w:sz w:val="12"/>
          <w:szCs w:val="12"/>
        </w:rPr>
        <w:t>20</w:t>
      </w:r>
      <w:r w:rsidR="003F78D1">
        <w:rPr>
          <w:b/>
          <w:sz w:val="12"/>
          <w:szCs w:val="12"/>
        </w:rPr>
        <w:t xml:space="preserve"> ÖGRETİM YILI GÜZ</w:t>
      </w:r>
      <w:r w:rsidR="00C949AD" w:rsidRPr="00F522A8">
        <w:rPr>
          <w:b/>
          <w:sz w:val="12"/>
          <w:szCs w:val="12"/>
        </w:rPr>
        <w:t xml:space="preserve"> DÖNEMİ DERS PROGRAMI</w:t>
      </w:r>
      <w:r w:rsidR="00C72F4D" w:rsidRPr="00F522A8">
        <w:rPr>
          <w:sz w:val="12"/>
          <w:szCs w:val="12"/>
        </w:rPr>
        <w:tab/>
      </w:r>
    </w:p>
    <w:tbl>
      <w:tblPr>
        <w:tblW w:w="97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49"/>
        <w:gridCol w:w="1171"/>
        <w:gridCol w:w="215"/>
        <w:gridCol w:w="641"/>
        <w:gridCol w:w="1340"/>
        <w:gridCol w:w="260"/>
        <w:gridCol w:w="720"/>
        <w:gridCol w:w="1579"/>
        <w:gridCol w:w="300"/>
        <w:gridCol w:w="616"/>
        <w:gridCol w:w="1310"/>
        <w:gridCol w:w="260"/>
        <w:gridCol w:w="641"/>
      </w:tblGrid>
      <w:tr w:rsidR="00B11159" w:rsidRPr="00160CEC" w:rsidTr="00335D0A">
        <w:trPr>
          <w:trHeight w:val="236"/>
          <w:jc w:val="center"/>
        </w:trPr>
        <w:tc>
          <w:tcPr>
            <w:tcW w:w="302" w:type="dxa"/>
            <w:vMerge w:val="restart"/>
            <w:shd w:val="clear" w:color="auto" w:fill="auto"/>
            <w:noWrap/>
            <w:textDirection w:val="tbRl"/>
            <w:vAlign w:val="center"/>
          </w:tcPr>
          <w:p w:rsidR="00B11159" w:rsidRPr="00160CEC" w:rsidRDefault="00B11159" w:rsidP="00003EAB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GÜN</w:t>
            </w:r>
          </w:p>
        </w:tc>
        <w:tc>
          <w:tcPr>
            <w:tcW w:w="349" w:type="dxa"/>
            <w:vMerge w:val="restart"/>
            <w:shd w:val="clear" w:color="auto" w:fill="auto"/>
            <w:noWrap/>
            <w:textDirection w:val="tbRl"/>
            <w:vAlign w:val="center"/>
          </w:tcPr>
          <w:p w:rsidR="00B11159" w:rsidRPr="00160CEC" w:rsidRDefault="00B11159" w:rsidP="00003EAB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SAAT</w:t>
            </w:r>
          </w:p>
        </w:tc>
        <w:tc>
          <w:tcPr>
            <w:tcW w:w="2027" w:type="dxa"/>
            <w:gridSpan w:val="3"/>
            <w:vMerge w:val="restart"/>
            <w:shd w:val="clear" w:color="auto" w:fill="auto"/>
            <w:noWrap/>
            <w:vAlign w:val="center"/>
          </w:tcPr>
          <w:p w:rsidR="00B11159" w:rsidRPr="00160CEC" w:rsidRDefault="00B11159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I.SINIF</w:t>
            </w:r>
          </w:p>
        </w:tc>
        <w:tc>
          <w:tcPr>
            <w:tcW w:w="2320" w:type="dxa"/>
            <w:gridSpan w:val="3"/>
            <w:vMerge w:val="restart"/>
            <w:shd w:val="clear" w:color="auto" w:fill="auto"/>
            <w:noWrap/>
            <w:vAlign w:val="center"/>
          </w:tcPr>
          <w:p w:rsidR="00B11159" w:rsidRPr="00160CEC" w:rsidRDefault="00B11159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II.SINIF</w:t>
            </w:r>
          </w:p>
        </w:tc>
        <w:tc>
          <w:tcPr>
            <w:tcW w:w="2495" w:type="dxa"/>
            <w:gridSpan w:val="3"/>
            <w:vMerge w:val="restart"/>
            <w:shd w:val="clear" w:color="auto" w:fill="auto"/>
            <w:noWrap/>
            <w:vAlign w:val="center"/>
          </w:tcPr>
          <w:p w:rsidR="00B11159" w:rsidRPr="00160CEC" w:rsidRDefault="00B11159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III.SINIF</w:t>
            </w:r>
          </w:p>
        </w:tc>
        <w:tc>
          <w:tcPr>
            <w:tcW w:w="2211" w:type="dxa"/>
            <w:gridSpan w:val="3"/>
            <w:vMerge w:val="restart"/>
            <w:shd w:val="clear" w:color="auto" w:fill="auto"/>
            <w:noWrap/>
            <w:vAlign w:val="center"/>
          </w:tcPr>
          <w:p w:rsidR="00B11159" w:rsidRPr="00160CEC" w:rsidRDefault="00B11159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IV.SINIF</w:t>
            </w:r>
          </w:p>
        </w:tc>
      </w:tr>
      <w:tr w:rsidR="00B11159" w:rsidRPr="00160CEC" w:rsidTr="00335D0A">
        <w:trPr>
          <w:trHeight w:val="172"/>
          <w:jc w:val="center"/>
        </w:trPr>
        <w:tc>
          <w:tcPr>
            <w:tcW w:w="302" w:type="dxa"/>
            <w:vMerge/>
            <w:vAlign w:val="center"/>
          </w:tcPr>
          <w:p w:rsidR="00B11159" w:rsidRPr="00160CEC" w:rsidRDefault="00B11159" w:rsidP="00003EAB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vMerge/>
            <w:vAlign w:val="center"/>
          </w:tcPr>
          <w:p w:rsidR="00B11159" w:rsidRPr="00160CEC" w:rsidRDefault="00B11159" w:rsidP="00003EAB">
            <w:pPr>
              <w:rPr>
                <w:sz w:val="12"/>
                <w:szCs w:val="12"/>
              </w:rPr>
            </w:pPr>
          </w:p>
        </w:tc>
        <w:tc>
          <w:tcPr>
            <w:tcW w:w="2027" w:type="dxa"/>
            <w:gridSpan w:val="3"/>
            <w:vMerge/>
            <w:vAlign w:val="center"/>
          </w:tcPr>
          <w:p w:rsidR="00B11159" w:rsidRPr="00160CEC" w:rsidRDefault="00B11159" w:rsidP="00003EAB">
            <w:pPr>
              <w:rPr>
                <w:bCs/>
                <w:sz w:val="12"/>
                <w:szCs w:val="12"/>
              </w:rPr>
            </w:pPr>
          </w:p>
        </w:tc>
        <w:tc>
          <w:tcPr>
            <w:tcW w:w="2320" w:type="dxa"/>
            <w:gridSpan w:val="3"/>
            <w:vMerge/>
            <w:vAlign w:val="center"/>
          </w:tcPr>
          <w:p w:rsidR="00B11159" w:rsidRPr="00160CEC" w:rsidRDefault="00B11159" w:rsidP="00003EAB">
            <w:pPr>
              <w:rPr>
                <w:bCs/>
                <w:sz w:val="12"/>
                <w:szCs w:val="12"/>
              </w:rPr>
            </w:pPr>
          </w:p>
        </w:tc>
        <w:tc>
          <w:tcPr>
            <w:tcW w:w="2495" w:type="dxa"/>
            <w:gridSpan w:val="3"/>
            <w:vMerge/>
            <w:vAlign w:val="center"/>
          </w:tcPr>
          <w:p w:rsidR="00B11159" w:rsidRPr="00160CEC" w:rsidRDefault="00B11159" w:rsidP="00003EAB">
            <w:pPr>
              <w:rPr>
                <w:bCs/>
                <w:sz w:val="12"/>
                <w:szCs w:val="12"/>
              </w:rPr>
            </w:pPr>
          </w:p>
        </w:tc>
        <w:tc>
          <w:tcPr>
            <w:tcW w:w="2211" w:type="dxa"/>
            <w:gridSpan w:val="3"/>
            <w:vMerge/>
            <w:vAlign w:val="center"/>
          </w:tcPr>
          <w:p w:rsidR="00B11159" w:rsidRPr="00160CEC" w:rsidRDefault="00B11159" w:rsidP="00003EAB">
            <w:pPr>
              <w:rPr>
                <w:bCs/>
                <w:sz w:val="12"/>
                <w:szCs w:val="12"/>
              </w:rPr>
            </w:pPr>
          </w:p>
        </w:tc>
      </w:tr>
      <w:tr w:rsidR="00B11159" w:rsidRPr="00160CEC" w:rsidTr="00335D0A">
        <w:trPr>
          <w:trHeight w:val="314"/>
          <w:jc w:val="center"/>
        </w:trPr>
        <w:tc>
          <w:tcPr>
            <w:tcW w:w="302" w:type="dxa"/>
            <w:vMerge/>
            <w:vAlign w:val="center"/>
          </w:tcPr>
          <w:p w:rsidR="00B11159" w:rsidRPr="00160CEC" w:rsidRDefault="00B11159" w:rsidP="00003EAB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vMerge/>
            <w:vAlign w:val="center"/>
          </w:tcPr>
          <w:p w:rsidR="00B11159" w:rsidRPr="00160CEC" w:rsidRDefault="00B11159" w:rsidP="00003EAB">
            <w:pPr>
              <w:rPr>
                <w:sz w:val="12"/>
                <w:szCs w:val="12"/>
              </w:rPr>
            </w:pPr>
          </w:p>
        </w:tc>
        <w:tc>
          <w:tcPr>
            <w:tcW w:w="1386" w:type="dxa"/>
            <w:gridSpan w:val="2"/>
            <w:shd w:val="clear" w:color="auto" w:fill="E6E6E6"/>
            <w:noWrap/>
            <w:vAlign w:val="center"/>
          </w:tcPr>
          <w:p w:rsidR="00B11159" w:rsidRPr="00160CEC" w:rsidRDefault="00B11159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DERS</w:t>
            </w:r>
          </w:p>
        </w:tc>
        <w:tc>
          <w:tcPr>
            <w:tcW w:w="641" w:type="dxa"/>
            <w:shd w:val="clear" w:color="auto" w:fill="E6E6E6"/>
            <w:noWrap/>
            <w:vAlign w:val="center"/>
          </w:tcPr>
          <w:p w:rsidR="00B11159" w:rsidRPr="00160CEC" w:rsidRDefault="00B11159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YER</w:t>
            </w:r>
          </w:p>
        </w:tc>
        <w:tc>
          <w:tcPr>
            <w:tcW w:w="1600" w:type="dxa"/>
            <w:gridSpan w:val="2"/>
            <w:shd w:val="clear" w:color="auto" w:fill="E6E6E6"/>
            <w:noWrap/>
            <w:vAlign w:val="center"/>
          </w:tcPr>
          <w:p w:rsidR="00B11159" w:rsidRPr="00160CEC" w:rsidRDefault="00B11159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DERS</w:t>
            </w:r>
          </w:p>
        </w:tc>
        <w:tc>
          <w:tcPr>
            <w:tcW w:w="720" w:type="dxa"/>
            <w:shd w:val="clear" w:color="auto" w:fill="E6E6E6"/>
            <w:noWrap/>
            <w:vAlign w:val="center"/>
          </w:tcPr>
          <w:p w:rsidR="00B11159" w:rsidRPr="00160CEC" w:rsidRDefault="00B11159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YER</w:t>
            </w:r>
          </w:p>
        </w:tc>
        <w:tc>
          <w:tcPr>
            <w:tcW w:w="1879" w:type="dxa"/>
            <w:gridSpan w:val="2"/>
            <w:shd w:val="clear" w:color="auto" w:fill="E6E6E6"/>
            <w:noWrap/>
            <w:vAlign w:val="center"/>
          </w:tcPr>
          <w:p w:rsidR="00B11159" w:rsidRPr="00160CEC" w:rsidRDefault="00B11159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DERS</w:t>
            </w:r>
          </w:p>
        </w:tc>
        <w:tc>
          <w:tcPr>
            <w:tcW w:w="616" w:type="dxa"/>
            <w:shd w:val="clear" w:color="auto" w:fill="E6E6E6"/>
            <w:noWrap/>
            <w:vAlign w:val="center"/>
          </w:tcPr>
          <w:p w:rsidR="00B11159" w:rsidRPr="00160CEC" w:rsidRDefault="00B11159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YER</w:t>
            </w:r>
          </w:p>
        </w:tc>
        <w:tc>
          <w:tcPr>
            <w:tcW w:w="1570" w:type="dxa"/>
            <w:gridSpan w:val="2"/>
            <w:shd w:val="clear" w:color="auto" w:fill="E6E6E6"/>
            <w:noWrap/>
            <w:vAlign w:val="center"/>
          </w:tcPr>
          <w:p w:rsidR="00B11159" w:rsidRPr="00160CEC" w:rsidRDefault="00B11159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DERS</w:t>
            </w:r>
          </w:p>
        </w:tc>
        <w:tc>
          <w:tcPr>
            <w:tcW w:w="641" w:type="dxa"/>
            <w:shd w:val="clear" w:color="auto" w:fill="E6E6E6"/>
            <w:noWrap/>
            <w:vAlign w:val="center"/>
          </w:tcPr>
          <w:p w:rsidR="00B11159" w:rsidRPr="00160CEC" w:rsidRDefault="00B11159" w:rsidP="00003EAB">
            <w:pPr>
              <w:jc w:val="center"/>
              <w:rPr>
                <w:bCs/>
                <w:sz w:val="12"/>
                <w:szCs w:val="12"/>
              </w:rPr>
            </w:pPr>
            <w:r w:rsidRPr="00160CEC">
              <w:rPr>
                <w:bCs/>
                <w:sz w:val="12"/>
                <w:szCs w:val="12"/>
              </w:rPr>
              <w:t>YER</w:t>
            </w:r>
          </w:p>
        </w:tc>
      </w:tr>
      <w:tr w:rsidR="005A4B3F" w:rsidRPr="00160CEC" w:rsidTr="00335D0A">
        <w:trPr>
          <w:trHeight w:val="258"/>
          <w:jc w:val="center"/>
        </w:trPr>
        <w:tc>
          <w:tcPr>
            <w:tcW w:w="302" w:type="dxa"/>
            <w:vMerge w:val="restart"/>
            <w:shd w:val="clear" w:color="auto" w:fill="auto"/>
            <w:noWrap/>
            <w:textDirection w:val="btLr"/>
            <w:vAlign w:val="center"/>
          </w:tcPr>
          <w:p w:rsidR="005A4B3F" w:rsidRPr="00160CEC" w:rsidRDefault="005A4B3F" w:rsidP="005A4B3F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PAZARTESİ</w:t>
            </w: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5A4B3F" w:rsidRPr="00160CEC" w:rsidRDefault="005A4B3F" w:rsidP="005A4B3F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1</w:t>
            </w:r>
          </w:p>
        </w:tc>
        <w:tc>
          <w:tcPr>
            <w:tcW w:w="1171" w:type="dxa"/>
            <w:shd w:val="clear" w:color="auto" w:fill="auto"/>
            <w:noWrap/>
          </w:tcPr>
          <w:p w:rsidR="005A4B3F" w:rsidRPr="001171E1" w:rsidRDefault="005A4B3F" w:rsidP="005A4B3F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GKD 1003 Bilişim Teknolojileri</w:t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5A4B3F" w:rsidRPr="001171E1" w:rsidRDefault="001171E1" w:rsidP="005A4B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41" w:type="dxa"/>
            <w:shd w:val="clear" w:color="auto" w:fill="auto"/>
            <w:noWrap/>
          </w:tcPr>
          <w:p w:rsidR="005A4B3F" w:rsidRPr="001171E1" w:rsidRDefault="005A4B3F" w:rsidP="005A4B3F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>Lab 3</w:t>
            </w:r>
          </w:p>
        </w:tc>
        <w:tc>
          <w:tcPr>
            <w:tcW w:w="1340" w:type="dxa"/>
            <w:shd w:val="clear" w:color="auto" w:fill="auto"/>
            <w:noWrap/>
          </w:tcPr>
          <w:p w:rsidR="005A4B3F" w:rsidRPr="001171E1" w:rsidRDefault="005A4B3F" w:rsidP="005A4B3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5A4B3F" w:rsidRPr="001171E1" w:rsidRDefault="005A4B3F" w:rsidP="005A4B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A4B3F" w:rsidRPr="001171E1" w:rsidRDefault="005A4B3F" w:rsidP="005A4B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5A4B3F" w:rsidRPr="001171E1" w:rsidRDefault="005A4B3F" w:rsidP="005A4B3F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5A4B3F" w:rsidRPr="001171E1" w:rsidRDefault="005A4B3F" w:rsidP="005A4B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5A4B3F" w:rsidRPr="001171E1" w:rsidRDefault="005A4B3F" w:rsidP="005A4B3F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5A4B3F" w:rsidRPr="001171E1" w:rsidRDefault="005A4B3F" w:rsidP="005A4B3F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5A4B3F" w:rsidRPr="001171E1" w:rsidRDefault="005A4B3F" w:rsidP="005A4B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5A4B3F" w:rsidRPr="001171E1" w:rsidRDefault="005A4B3F" w:rsidP="005A4B3F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  <w:tr w:rsidR="005A4B3F" w:rsidRPr="00160CEC" w:rsidTr="00335D0A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5A4B3F" w:rsidRPr="00160CEC" w:rsidRDefault="005A4B3F" w:rsidP="005A4B3F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5A4B3F" w:rsidRPr="00160CEC" w:rsidRDefault="005A4B3F" w:rsidP="005A4B3F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2</w:t>
            </w:r>
          </w:p>
        </w:tc>
        <w:tc>
          <w:tcPr>
            <w:tcW w:w="1171" w:type="dxa"/>
            <w:shd w:val="clear" w:color="auto" w:fill="auto"/>
            <w:noWrap/>
          </w:tcPr>
          <w:p w:rsidR="005A4B3F" w:rsidRPr="001171E1" w:rsidRDefault="005A4B3F" w:rsidP="005A4B3F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GKD 1003 Bilişim Teknolojileri</w:t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5A4B3F" w:rsidRPr="001171E1" w:rsidRDefault="001171E1" w:rsidP="005A4B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41" w:type="dxa"/>
            <w:shd w:val="clear" w:color="auto" w:fill="auto"/>
            <w:noWrap/>
          </w:tcPr>
          <w:p w:rsidR="005A4B3F" w:rsidRPr="001171E1" w:rsidRDefault="005A4B3F" w:rsidP="005A4B3F">
            <w:r w:rsidRPr="001171E1">
              <w:rPr>
                <w:sz w:val="12"/>
                <w:szCs w:val="12"/>
              </w:rPr>
              <w:t>Lab 3</w:t>
            </w:r>
          </w:p>
        </w:tc>
        <w:tc>
          <w:tcPr>
            <w:tcW w:w="1340" w:type="dxa"/>
            <w:shd w:val="clear" w:color="auto" w:fill="auto"/>
            <w:noWrap/>
          </w:tcPr>
          <w:p w:rsidR="005A4B3F" w:rsidRPr="001171E1" w:rsidRDefault="005A4B3F" w:rsidP="005A4B3F"/>
        </w:tc>
        <w:tc>
          <w:tcPr>
            <w:tcW w:w="260" w:type="dxa"/>
            <w:shd w:val="clear" w:color="auto" w:fill="auto"/>
            <w:vAlign w:val="center"/>
          </w:tcPr>
          <w:p w:rsidR="005A4B3F" w:rsidRPr="001171E1" w:rsidRDefault="005A4B3F" w:rsidP="005A4B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A4B3F" w:rsidRPr="001171E1" w:rsidRDefault="005A4B3F" w:rsidP="005A4B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5A4B3F" w:rsidRPr="001171E1" w:rsidRDefault="005A4B3F" w:rsidP="005A4B3F"/>
        </w:tc>
        <w:tc>
          <w:tcPr>
            <w:tcW w:w="300" w:type="dxa"/>
            <w:shd w:val="clear" w:color="auto" w:fill="auto"/>
            <w:vAlign w:val="center"/>
          </w:tcPr>
          <w:p w:rsidR="005A4B3F" w:rsidRPr="001171E1" w:rsidRDefault="005A4B3F" w:rsidP="005A4B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5A4B3F" w:rsidRPr="001171E1" w:rsidRDefault="005A4B3F" w:rsidP="005A4B3F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5A4B3F" w:rsidRPr="001171E1" w:rsidRDefault="006E50D7" w:rsidP="005A4B3F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  <w:lang w:val="pt-PT"/>
              </w:rPr>
              <w:t>OKE 4115 Okul Deneyimi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5A4B3F" w:rsidRPr="001171E1" w:rsidRDefault="006F4F68" w:rsidP="005A4B3F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10</w:t>
            </w:r>
          </w:p>
        </w:tc>
        <w:tc>
          <w:tcPr>
            <w:tcW w:w="641" w:type="dxa"/>
            <w:shd w:val="clear" w:color="auto" w:fill="auto"/>
            <w:noWrap/>
          </w:tcPr>
          <w:p w:rsidR="005A4B3F" w:rsidRPr="001171E1" w:rsidRDefault="006E50D7" w:rsidP="005A4B3F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203</w:t>
            </w:r>
          </w:p>
        </w:tc>
      </w:tr>
      <w:tr w:rsidR="006E50D7" w:rsidRPr="00160CEC" w:rsidTr="00335D0A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6E50D7" w:rsidRPr="00160CEC" w:rsidRDefault="006E50D7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3</w:t>
            </w:r>
          </w:p>
        </w:tc>
        <w:tc>
          <w:tcPr>
            <w:tcW w:w="1171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GKD 1003 Bilişim Teknolojileri</w:t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6E50D7" w:rsidRPr="001171E1" w:rsidRDefault="001171E1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</w:t>
            </w:r>
          </w:p>
        </w:tc>
        <w:tc>
          <w:tcPr>
            <w:tcW w:w="641" w:type="dxa"/>
            <w:shd w:val="clear" w:color="auto" w:fill="auto"/>
            <w:noWrap/>
          </w:tcPr>
          <w:p w:rsidR="006E50D7" w:rsidRPr="001171E1" w:rsidRDefault="006E50D7" w:rsidP="006E50D7">
            <w:r w:rsidRPr="001171E1">
              <w:rPr>
                <w:sz w:val="12"/>
                <w:szCs w:val="12"/>
              </w:rPr>
              <w:t>Lab 3</w:t>
            </w:r>
          </w:p>
        </w:tc>
        <w:tc>
          <w:tcPr>
            <w:tcW w:w="134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KMY 2005 Analitik Kim. Lab.I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B13746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Kim.Lab.</w:t>
            </w:r>
          </w:p>
        </w:tc>
        <w:tc>
          <w:tcPr>
            <w:tcW w:w="1579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OKM 3111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Fizikokimya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I 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6E50D7" w:rsidRPr="001171E1" w:rsidRDefault="00FC569A" w:rsidP="006E50D7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 w:rsidR="00577962"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31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OKM 4111 Biyokimya I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F4F68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3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307</w:t>
            </w:r>
          </w:p>
        </w:tc>
      </w:tr>
      <w:tr w:rsidR="006E50D7" w:rsidRPr="00160CEC" w:rsidTr="00335D0A">
        <w:trPr>
          <w:trHeight w:val="233"/>
          <w:jc w:val="center"/>
        </w:trPr>
        <w:tc>
          <w:tcPr>
            <w:tcW w:w="302" w:type="dxa"/>
            <w:vMerge/>
            <w:vAlign w:val="center"/>
          </w:tcPr>
          <w:p w:rsidR="006E50D7" w:rsidRPr="00160CEC" w:rsidRDefault="006E50D7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4</w:t>
            </w:r>
          </w:p>
        </w:tc>
        <w:tc>
          <w:tcPr>
            <w:tcW w:w="1171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215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KMY 2005 Analitik Kim. Lab.I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B13746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Kim.Lab.</w:t>
            </w:r>
          </w:p>
        </w:tc>
        <w:tc>
          <w:tcPr>
            <w:tcW w:w="1579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OKM 3111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Fizikokimya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I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6E50D7" w:rsidRPr="001171E1" w:rsidRDefault="00FC569A" w:rsidP="006E50D7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 w:rsidR="00577962"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31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OKM 4111 Biyokimya I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F4F68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3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307</w:t>
            </w:r>
          </w:p>
        </w:tc>
      </w:tr>
      <w:tr w:rsidR="006E50D7" w:rsidRPr="00160CEC" w:rsidTr="0053447C">
        <w:trPr>
          <w:trHeight w:val="80"/>
          <w:jc w:val="center"/>
        </w:trPr>
        <w:tc>
          <w:tcPr>
            <w:tcW w:w="302" w:type="dxa"/>
            <w:vMerge/>
            <w:vAlign w:val="center"/>
          </w:tcPr>
          <w:p w:rsidR="006E50D7" w:rsidRPr="00160CEC" w:rsidRDefault="006E50D7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5</w:t>
            </w:r>
          </w:p>
        </w:tc>
        <w:tc>
          <w:tcPr>
            <w:tcW w:w="1171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215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KMY 2003 Analitik Kimya I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B13746" w:rsidP="006E50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 w:rsidR="00577962"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579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GNK 3209 Sağlıklı Yaşam ve Beslenme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6E50D7" w:rsidRPr="001171E1" w:rsidRDefault="003C7467" w:rsidP="006E50D7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203</w:t>
            </w:r>
          </w:p>
        </w:tc>
        <w:tc>
          <w:tcPr>
            <w:tcW w:w="131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OKM 4117 Organik Yapı Tayini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F4F68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18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307</w:t>
            </w:r>
          </w:p>
        </w:tc>
      </w:tr>
      <w:tr w:rsidR="006E50D7" w:rsidRPr="00160CEC" w:rsidTr="0053447C">
        <w:trPr>
          <w:trHeight w:val="127"/>
          <w:jc w:val="center"/>
        </w:trPr>
        <w:tc>
          <w:tcPr>
            <w:tcW w:w="302" w:type="dxa"/>
            <w:vMerge/>
            <w:vAlign w:val="center"/>
          </w:tcPr>
          <w:p w:rsidR="006E50D7" w:rsidRPr="00160CEC" w:rsidRDefault="006E50D7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6</w:t>
            </w:r>
          </w:p>
        </w:tc>
        <w:tc>
          <w:tcPr>
            <w:tcW w:w="1171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215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  <w:lang w:val="pt-PT"/>
              </w:rPr>
              <w:t>KMY 2003 Analitik Kimya I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B13746" w:rsidP="006E50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 w:rsidR="00577962"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579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GNK 3209 Sağlıklı Yaşam ve Beslenme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6E50D7" w:rsidRPr="001171E1" w:rsidRDefault="003C7467" w:rsidP="006E50D7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203</w:t>
            </w:r>
          </w:p>
        </w:tc>
        <w:tc>
          <w:tcPr>
            <w:tcW w:w="131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OKM 4117 Organik Yapı Tayini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F4F68" w:rsidP="006E50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307</w:t>
            </w:r>
          </w:p>
        </w:tc>
      </w:tr>
      <w:tr w:rsidR="006E50D7" w:rsidRPr="00160CEC" w:rsidTr="00335D0A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6E50D7" w:rsidRPr="00160CEC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7</w:t>
            </w:r>
          </w:p>
        </w:tc>
        <w:tc>
          <w:tcPr>
            <w:tcW w:w="1171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215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pt-PT"/>
              </w:rPr>
              <w:t>KMY 2003 Analitik Kimya I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B13746" w:rsidP="006E50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 w:rsidR="00577962"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579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OKE 4113 </w:t>
            </w:r>
            <w:proofErr w:type="spellStart"/>
            <w:r w:rsidRPr="001171E1">
              <w:rPr>
                <w:sz w:val="12"/>
                <w:szCs w:val="12"/>
              </w:rPr>
              <w:t>Kimyada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Kavram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Yanılgıları</w:t>
            </w:r>
            <w:proofErr w:type="spellEnd"/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F4F68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18</w:t>
            </w:r>
          </w:p>
        </w:tc>
        <w:tc>
          <w:tcPr>
            <w:tcW w:w="641" w:type="dxa"/>
            <w:shd w:val="clear" w:color="auto" w:fill="auto"/>
            <w:noWrap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>CA 307</w:t>
            </w:r>
          </w:p>
        </w:tc>
      </w:tr>
      <w:tr w:rsidR="006E50D7" w:rsidRPr="00160CEC" w:rsidTr="00335D0A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6E50D7" w:rsidRPr="00160CEC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F3F3F3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8</w:t>
            </w:r>
          </w:p>
        </w:tc>
        <w:tc>
          <w:tcPr>
            <w:tcW w:w="1171" w:type="dxa"/>
            <w:shd w:val="clear" w:color="auto" w:fill="F3F3F3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215" w:type="dxa"/>
            <w:shd w:val="clear" w:color="auto" w:fill="F3F3F3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F3F3F3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40" w:type="dxa"/>
            <w:shd w:val="clear" w:color="auto" w:fill="F3F3F3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60" w:type="dxa"/>
            <w:shd w:val="clear" w:color="auto" w:fill="F3F3F3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3F3F3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F3F3F3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00" w:type="dxa"/>
            <w:shd w:val="clear" w:color="auto" w:fill="F3F3F3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3F3F3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F3F3F3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OKE 4113 </w:t>
            </w:r>
            <w:proofErr w:type="spellStart"/>
            <w:r w:rsidRPr="001171E1">
              <w:rPr>
                <w:sz w:val="12"/>
                <w:szCs w:val="12"/>
              </w:rPr>
              <w:t>Kimyada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Kavram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Yanılgıları</w:t>
            </w:r>
            <w:proofErr w:type="spellEnd"/>
          </w:p>
        </w:tc>
        <w:tc>
          <w:tcPr>
            <w:tcW w:w="260" w:type="dxa"/>
            <w:shd w:val="clear" w:color="auto" w:fill="F3F3F3"/>
            <w:vAlign w:val="center"/>
          </w:tcPr>
          <w:p w:rsidR="006E50D7" w:rsidRPr="001171E1" w:rsidRDefault="006F4F68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18</w:t>
            </w:r>
          </w:p>
        </w:tc>
        <w:tc>
          <w:tcPr>
            <w:tcW w:w="641" w:type="dxa"/>
            <w:shd w:val="clear" w:color="auto" w:fill="F3F3F3"/>
            <w:noWrap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>CA 307</w:t>
            </w:r>
          </w:p>
        </w:tc>
      </w:tr>
      <w:tr w:rsidR="006E50D7" w:rsidRPr="00160CEC" w:rsidTr="00335D0A">
        <w:trPr>
          <w:trHeight w:val="258"/>
          <w:jc w:val="center"/>
        </w:trPr>
        <w:tc>
          <w:tcPr>
            <w:tcW w:w="302" w:type="dxa"/>
            <w:vMerge w:val="restart"/>
            <w:shd w:val="clear" w:color="auto" w:fill="auto"/>
            <w:noWrap/>
            <w:textDirection w:val="btLr"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SALI</w:t>
            </w: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1</w:t>
            </w:r>
          </w:p>
        </w:tc>
        <w:tc>
          <w:tcPr>
            <w:tcW w:w="1171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215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  <w:proofErr w:type="spellStart"/>
            <w:r w:rsidRPr="001171E1">
              <w:rPr>
                <w:sz w:val="12"/>
                <w:szCs w:val="12"/>
              </w:rPr>
              <w:t>Seçmeli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Dersler</w:t>
            </w:r>
            <w:proofErr w:type="spellEnd"/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de-DE"/>
              </w:rPr>
            </w:pPr>
          </w:p>
        </w:tc>
      </w:tr>
      <w:tr w:rsidR="006E50D7" w:rsidRPr="00160CEC" w:rsidTr="00335D0A">
        <w:trPr>
          <w:trHeight w:val="159"/>
          <w:jc w:val="center"/>
        </w:trPr>
        <w:tc>
          <w:tcPr>
            <w:tcW w:w="302" w:type="dxa"/>
            <w:vMerge/>
            <w:vAlign w:val="center"/>
          </w:tcPr>
          <w:p w:rsidR="006E50D7" w:rsidRPr="00160CEC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2</w:t>
            </w:r>
          </w:p>
        </w:tc>
        <w:tc>
          <w:tcPr>
            <w:tcW w:w="1171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15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6E50D7" w:rsidRPr="001171E1" w:rsidRDefault="006E50D7" w:rsidP="006E50D7">
            <w:proofErr w:type="spellStart"/>
            <w:r w:rsidRPr="001171E1">
              <w:rPr>
                <w:sz w:val="12"/>
                <w:szCs w:val="12"/>
              </w:rPr>
              <w:t>Seçmeli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Dersler</w:t>
            </w:r>
            <w:proofErr w:type="spellEnd"/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OKM 3115 </w:t>
            </w:r>
            <w:proofErr w:type="spellStart"/>
            <w:r w:rsidRPr="001171E1">
              <w:rPr>
                <w:sz w:val="12"/>
                <w:szCs w:val="12"/>
              </w:rPr>
              <w:t>Anorganik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Kimya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6E50D7" w:rsidRPr="001171E1" w:rsidRDefault="00FC569A" w:rsidP="006E50D7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16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31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  <w:tr w:rsidR="006E50D7" w:rsidRPr="00160CEC" w:rsidTr="00335D0A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6E50D7" w:rsidRPr="00160CEC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3</w:t>
            </w:r>
          </w:p>
        </w:tc>
        <w:tc>
          <w:tcPr>
            <w:tcW w:w="1171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KMY 1003 </w:t>
            </w:r>
            <w:proofErr w:type="spellStart"/>
            <w:r w:rsidRPr="001171E1">
              <w:rPr>
                <w:sz w:val="12"/>
                <w:szCs w:val="12"/>
              </w:rPr>
              <w:t>Laboratuvar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Güvenliği</w:t>
            </w:r>
            <w:proofErr w:type="spellEnd"/>
          </w:p>
        </w:tc>
        <w:tc>
          <w:tcPr>
            <w:tcW w:w="215" w:type="dxa"/>
            <w:shd w:val="clear" w:color="auto" w:fill="auto"/>
            <w:vAlign w:val="center"/>
          </w:tcPr>
          <w:p w:rsidR="006E50D7" w:rsidRPr="001171E1" w:rsidRDefault="001171E1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2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 w:rsidR="00577962"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</w:tcPr>
          <w:p w:rsidR="006E50D7" w:rsidRPr="001171E1" w:rsidRDefault="006E50D7" w:rsidP="006E50D7">
            <w:proofErr w:type="spellStart"/>
            <w:r w:rsidRPr="001171E1">
              <w:rPr>
                <w:sz w:val="12"/>
                <w:szCs w:val="12"/>
              </w:rPr>
              <w:t>Seçmeli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Dersler</w:t>
            </w:r>
            <w:proofErr w:type="spellEnd"/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OKM 3115 </w:t>
            </w:r>
            <w:proofErr w:type="spellStart"/>
            <w:r w:rsidRPr="001171E1">
              <w:rPr>
                <w:sz w:val="12"/>
                <w:szCs w:val="12"/>
              </w:rPr>
              <w:t>Anorganik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Kimya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6E50D7" w:rsidRPr="001171E1" w:rsidRDefault="00FC569A" w:rsidP="006E50D7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16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31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  <w:tr w:rsidR="006E50D7" w:rsidRPr="00160CEC" w:rsidTr="00E33CE8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6E50D7" w:rsidRPr="00160CEC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4</w:t>
            </w:r>
          </w:p>
        </w:tc>
        <w:tc>
          <w:tcPr>
            <w:tcW w:w="1171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KMY 1003 </w:t>
            </w:r>
            <w:proofErr w:type="spellStart"/>
            <w:r w:rsidRPr="001171E1">
              <w:rPr>
                <w:sz w:val="12"/>
                <w:szCs w:val="12"/>
              </w:rPr>
              <w:t>Laboratuvar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Güvenliği</w:t>
            </w:r>
            <w:proofErr w:type="spellEnd"/>
          </w:p>
        </w:tc>
        <w:tc>
          <w:tcPr>
            <w:tcW w:w="215" w:type="dxa"/>
            <w:shd w:val="clear" w:color="auto" w:fill="auto"/>
            <w:vAlign w:val="center"/>
          </w:tcPr>
          <w:p w:rsidR="006E50D7" w:rsidRPr="001171E1" w:rsidRDefault="001171E1" w:rsidP="006E50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 w:rsidR="00577962"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</w:tcPr>
          <w:p w:rsidR="006E50D7" w:rsidRPr="001171E1" w:rsidRDefault="006E50D7" w:rsidP="006E50D7">
            <w:proofErr w:type="spellStart"/>
            <w:r w:rsidRPr="001171E1">
              <w:rPr>
                <w:sz w:val="12"/>
                <w:szCs w:val="12"/>
              </w:rPr>
              <w:t>Seçmeli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Dersler</w:t>
            </w:r>
            <w:proofErr w:type="spellEnd"/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</w:rPr>
              <w:t xml:space="preserve">OKM 3115 </w:t>
            </w:r>
            <w:proofErr w:type="spellStart"/>
            <w:r w:rsidRPr="001171E1">
              <w:rPr>
                <w:sz w:val="12"/>
                <w:szCs w:val="12"/>
              </w:rPr>
              <w:t>Anorganik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Kimya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6E50D7" w:rsidRPr="001171E1" w:rsidRDefault="00FC569A" w:rsidP="006E50D7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16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31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OKM 4113 </w:t>
            </w:r>
            <w:proofErr w:type="spellStart"/>
            <w:r w:rsidRPr="001171E1">
              <w:rPr>
                <w:sz w:val="12"/>
                <w:szCs w:val="12"/>
              </w:rPr>
              <w:t>Biyokimya</w:t>
            </w:r>
            <w:proofErr w:type="spellEnd"/>
            <w:r w:rsidRPr="001171E1">
              <w:rPr>
                <w:sz w:val="12"/>
                <w:szCs w:val="12"/>
              </w:rPr>
              <w:t xml:space="preserve"> Lab. 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F4F68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>LAB</w:t>
            </w:r>
          </w:p>
        </w:tc>
      </w:tr>
      <w:tr w:rsidR="006E50D7" w:rsidRPr="00160CEC" w:rsidTr="00E33CE8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6E50D7" w:rsidRPr="00160CEC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5</w:t>
            </w:r>
          </w:p>
        </w:tc>
        <w:tc>
          <w:tcPr>
            <w:tcW w:w="1171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KMY 1001 </w:t>
            </w:r>
            <w:proofErr w:type="spellStart"/>
            <w:r w:rsidRPr="001171E1">
              <w:rPr>
                <w:sz w:val="12"/>
                <w:szCs w:val="12"/>
              </w:rPr>
              <w:t>Genel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Kimya</w:t>
            </w:r>
            <w:proofErr w:type="spellEnd"/>
            <w:r w:rsidRPr="001171E1">
              <w:rPr>
                <w:sz w:val="12"/>
                <w:szCs w:val="12"/>
              </w:rPr>
              <w:t xml:space="preserve"> I </w:t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6E50D7" w:rsidRPr="001171E1" w:rsidRDefault="001171E1" w:rsidP="006E50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577962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340" w:type="dxa"/>
            <w:shd w:val="clear" w:color="auto" w:fill="auto"/>
            <w:noWrap/>
          </w:tcPr>
          <w:p w:rsidR="006E50D7" w:rsidRPr="001171E1" w:rsidRDefault="006E50D7" w:rsidP="006E50D7">
            <w:proofErr w:type="spellStart"/>
            <w:r w:rsidRPr="001171E1">
              <w:rPr>
                <w:sz w:val="12"/>
                <w:szCs w:val="12"/>
              </w:rPr>
              <w:t>Seçmeli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Dersler</w:t>
            </w:r>
            <w:proofErr w:type="spellEnd"/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EOD 3117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Eğitimde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Ölçme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ve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Değerlendirme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6E50D7" w:rsidRPr="001171E1" w:rsidRDefault="006F4F68" w:rsidP="006E50D7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17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305</w:t>
            </w:r>
          </w:p>
        </w:tc>
        <w:tc>
          <w:tcPr>
            <w:tcW w:w="131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OKM 4113 </w:t>
            </w:r>
            <w:proofErr w:type="spellStart"/>
            <w:r w:rsidRPr="001171E1">
              <w:rPr>
                <w:sz w:val="12"/>
                <w:szCs w:val="12"/>
              </w:rPr>
              <w:t>Biyokimya</w:t>
            </w:r>
            <w:proofErr w:type="spellEnd"/>
            <w:r w:rsidRPr="001171E1">
              <w:rPr>
                <w:sz w:val="12"/>
                <w:szCs w:val="12"/>
              </w:rPr>
              <w:t xml:space="preserve"> Lab.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F4F68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>LAB</w:t>
            </w:r>
          </w:p>
        </w:tc>
      </w:tr>
      <w:tr w:rsidR="006E50D7" w:rsidRPr="00160CEC" w:rsidTr="007E1304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6E50D7" w:rsidRPr="00160CEC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6</w:t>
            </w:r>
          </w:p>
        </w:tc>
        <w:tc>
          <w:tcPr>
            <w:tcW w:w="1171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KMY 1001 </w:t>
            </w:r>
            <w:proofErr w:type="spellStart"/>
            <w:r w:rsidRPr="001171E1">
              <w:rPr>
                <w:sz w:val="12"/>
                <w:szCs w:val="12"/>
              </w:rPr>
              <w:t>Genel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Kimya</w:t>
            </w:r>
            <w:proofErr w:type="spellEnd"/>
            <w:r w:rsidRPr="001171E1">
              <w:rPr>
                <w:sz w:val="12"/>
                <w:szCs w:val="12"/>
              </w:rPr>
              <w:t xml:space="preserve"> I </w:t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6E50D7" w:rsidRPr="001171E1" w:rsidRDefault="001171E1" w:rsidP="006E50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577962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340" w:type="dxa"/>
            <w:shd w:val="clear" w:color="auto" w:fill="auto"/>
            <w:noWrap/>
          </w:tcPr>
          <w:p w:rsidR="006E50D7" w:rsidRPr="001171E1" w:rsidRDefault="006E50D7" w:rsidP="006E50D7">
            <w:proofErr w:type="spellStart"/>
            <w:r w:rsidRPr="001171E1">
              <w:rPr>
                <w:sz w:val="12"/>
                <w:szCs w:val="12"/>
              </w:rPr>
              <w:t>Seçmeli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Dersler</w:t>
            </w:r>
            <w:proofErr w:type="spellEnd"/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6E50D7" w:rsidRPr="001171E1" w:rsidRDefault="006E50D7" w:rsidP="006E50D7">
            <w:r w:rsidRPr="001171E1">
              <w:rPr>
                <w:sz w:val="12"/>
                <w:szCs w:val="12"/>
                <w:lang w:val="de-DE"/>
              </w:rPr>
              <w:t xml:space="preserve">EOD 3117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Eğitimde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Ölçme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ve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Değerlendirme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6E50D7" w:rsidRPr="001171E1" w:rsidRDefault="006F4F68" w:rsidP="006E50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305</w:t>
            </w:r>
          </w:p>
        </w:tc>
        <w:tc>
          <w:tcPr>
            <w:tcW w:w="131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</w:rPr>
              <w:t xml:space="preserve">OKM 4113 </w:t>
            </w:r>
            <w:proofErr w:type="spellStart"/>
            <w:r w:rsidRPr="001171E1">
              <w:rPr>
                <w:sz w:val="12"/>
                <w:szCs w:val="12"/>
              </w:rPr>
              <w:t>Biyokimya</w:t>
            </w:r>
            <w:proofErr w:type="spellEnd"/>
            <w:r w:rsidRPr="001171E1">
              <w:rPr>
                <w:sz w:val="12"/>
                <w:szCs w:val="12"/>
              </w:rPr>
              <w:t xml:space="preserve"> Lab.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F4F68" w:rsidP="006E50D7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de-DE"/>
              </w:rPr>
              <w:t>LAB</w:t>
            </w:r>
          </w:p>
        </w:tc>
      </w:tr>
      <w:tr w:rsidR="006E50D7" w:rsidRPr="00160CEC" w:rsidTr="00947A6F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6E50D7" w:rsidRPr="00160CEC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7</w:t>
            </w:r>
          </w:p>
        </w:tc>
        <w:tc>
          <w:tcPr>
            <w:tcW w:w="1171" w:type="dxa"/>
            <w:shd w:val="clear" w:color="auto" w:fill="auto"/>
            <w:noWrap/>
          </w:tcPr>
          <w:p w:rsidR="006E50D7" w:rsidRPr="001171E1" w:rsidRDefault="006E50D7" w:rsidP="006E50D7">
            <w:pPr>
              <w:jc w:val="both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 xml:space="preserve">YDİ 1019 İngilizce </w:t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6E50D7" w:rsidRPr="001171E1" w:rsidRDefault="001171E1" w:rsidP="006E50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 w:rsidR="00577962"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</w:tcPr>
          <w:p w:rsidR="006E50D7" w:rsidRPr="001171E1" w:rsidRDefault="006E50D7" w:rsidP="006E50D7">
            <w:proofErr w:type="spellStart"/>
            <w:r w:rsidRPr="001171E1">
              <w:rPr>
                <w:sz w:val="12"/>
                <w:szCs w:val="12"/>
              </w:rPr>
              <w:t>Seçmeli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Dersler</w:t>
            </w:r>
            <w:proofErr w:type="spellEnd"/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6E50D7" w:rsidRPr="001171E1" w:rsidRDefault="006E50D7" w:rsidP="006E50D7">
            <w:r w:rsidRPr="001171E1">
              <w:rPr>
                <w:sz w:val="12"/>
                <w:szCs w:val="12"/>
                <w:lang w:val="de-DE"/>
              </w:rPr>
              <w:t xml:space="preserve">EOD 3117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Eğitimde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Ölçme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ve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Değerlendirme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6E50D7" w:rsidRPr="001171E1" w:rsidRDefault="006F4F68" w:rsidP="006E50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305</w:t>
            </w:r>
          </w:p>
        </w:tc>
        <w:tc>
          <w:tcPr>
            <w:tcW w:w="131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OKM 4111 Biyokimya I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F4F68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3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307</w:t>
            </w:r>
          </w:p>
        </w:tc>
      </w:tr>
      <w:tr w:rsidR="006E50D7" w:rsidRPr="00160CEC" w:rsidTr="00947A6F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6E50D7" w:rsidRPr="00160CEC" w:rsidRDefault="006E50D7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F3F3F3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8</w:t>
            </w:r>
          </w:p>
        </w:tc>
        <w:tc>
          <w:tcPr>
            <w:tcW w:w="1171" w:type="dxa"/>
            <w:shd w:val="clear" w:color="auto" w:fill="F3F3F3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YDİ 1019 İngilizce</w:t>
            </w:r>
          </w:p>
        </w:tc>
        <w:tc>
          <w:tcPr>
            <w:tcW w:w="215" w:type="dxa"/>
            <w:shd w:val="clear" w:color="auto" w:fill="F3F3F3"/>
            <w:vAlign w:val="center"/>
          </w:tcPr>
          <w:p w:rsidR="006E50D7" w:rsidRPr="001171E1" w:rsidRDefault="001171E1" w:rsidP="006E50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41" w:type="dxa"/>
            <w:shd w:val="clear" w:color="auto" w:fill="F3F3F3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 w:rsidR="00577962"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340" w:type="dxa"/>
            <w:shd w:val="clear" w:color="auto" w:fill="F3F3F3"/>
            <w:noWrap/>
          </w:tcPr>
          <w:p w:rsidR="006E50D7" w:rsidRPr="001171E1" w:rsidRDefault="006E50D7" w:rsidP="006E50D7">
            <w:proofErr w:type="spellStart"/>
            <w:r w:rsidRPr="001171E1">
              <w:rPr>
                <w:sz w:val="12"/>
                <w:szCs w:val="12"/>
              </w:rPr>
              <w:t>Seçmeli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Dersler</w:t>
            </w:r>
            <w:proofErr w:type="spellEnd"/>
          </w:p>
        </w:tc>
        <w:tc>
          <w:tcPr>
            <w:tcW w:w="260" w:type="dxa"/>
            <w:shd w:val="clear" w:color="auto" w:fill="F3F3F3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3F3F3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F3F3F3"/>
            <w:noWrap/>
          </w:tcPr>
          <w:p w:rsidR="006E50D7" w:rsidRPr="001171E1" w:rsidRDefault="006E50D7" w:rsidP="006E50D7"/>
        </w:tc>
        <w:tc>
          <w:tcPr>
            <w:tcW w:w="300" w:type="dxa"/>
            <w:shd w:val="clear" w:color="auto" w:fill="F3F3F3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616" w:type="dxa"/>
            <w:shd w:val="clear" w:color="auto" w:fill="F3F3F3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F3F3F3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OKM 4111 Biyokimya I</w:t>
            </w:r>
          </w:p>
        </w:tc>
        <w:tc>
          <w:tcPr>
            <w:tcW w:w="260" w:type="dxa"/>
            <w:shd w:val="clear" w:color="auto" w:fill="F3F3F3"/>
            <w:vAlign w:val="center"/>
          </w:tcPr>
          <w:p w:rsidR="006E50D7" w:rsidRPr="001171E1" w:rsidRDefault="006F4F68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3</w:t>
            </w:r>
          </w:p>
        </w:tc>
        <w:tc>
          <w:tcPr>
            <w:tcW w:w="641" w:type="dxa"/>
            <w:shd w:val="clear" w:color="auto" w:fill="F3F3F3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307</w:t>
            </w:r>
          </w:p>
        </w:tc>
      </w:tr>
      <w:tr w:rsidR="006E50D7" w:rsidRPr="00160CEC" w:rsidTr="005B0737">
        <w:trPr>
          <w:trHeight w:val="258"/>
          <w:jc w:val="center"/>
        </w:trPr>
        <w:tc>
          <w:tcPr>
            <w:tcW w:w="302" w:type="dxa"/>
            <w:vMerge w:val="restart"/>
            <w:shd w:val="clear" w:color="auto" w:fill="auto"/>
            <w:noWrap/>
            <w:textDirection w:val="btLr"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ÇARŞAMBA</w:t>
            </w: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1</w:t>
            </w:r>
          </w:p>
        </w:tc>
        <w:tc>
          <w:tcPr>
            <w:tcW w:w="1171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215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MBD 1005 </w:t>
            </w:r>
            <w:proofErr w:type="spellStart"/>
            <w:r w:rsidRPr="001171E1">
              <w:rPr>
                <w:sz w:val="12"/>
                <w:szCs w:val="12"/>
              </w:rPr>
              <w:t>Öğretim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İlke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ve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Yön</w:t>
            </w:r>
            <w:proofErr w:type="spellEnd"/>
            <w:r w:rsidRPr="001171E1">
              <w:rPr>
                <w:sz w:val="12"/>
                <w:szCs w:val="12"/>
              </w:rPr>
              <w:t>.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B13746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 w:rsidR="00914B7B"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579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  <w:tr w:rsidR="006E50D7" w:rsidRPr="00160CEC" w:rsidTr="00335D0A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6E50D7" w:rsidRPr="00160CEC" w:rsidRDefault="006E50D7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2</w:t>
            </w:r>
          </w:p>
        </w:tc>
        <w:tc>
          <w:tcPr>
            <w:tcW w:w="1171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215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</w:rPr>
              <w:t xml:space="preserve">MBD 1005 </w:t>
            </w:r>
            <w:proofErr w:type="spellStart"/>
            <w:r w:rsidRPr="001171E1">
              <w:rPr>
                <w:sz w:val="12"/>
                <w:szCs w:val="12"/>
              </w:rPr>
              <w:t>Öğretim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İlke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ve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Yön</w:t>
            </w:r>
            <w:proofErr w:type="spellEnd"/>
            <w:r w:rsidRPr="001171E1">
              <w:rPr>
                <w:sz w:val="12"/>
                <w:szCs w:val="12"/>
              </w:rPr>
              <w:t>.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1171E1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</w:t>
            </w:r>
            <w:r w:rsidR="00B13746">
              <w:rPr>
                <w:sz w:val="12"/>
                <w:szCs w:val="12"/>
                <w:lang w:val="pt-PT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 w:rsidR="00914B7B"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579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  <w:tr w:rsidR="006E50D7" w:rsidRPr="00160CEC" w:rsidTr="00335D0A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6E50D7" w:rsidRPr="00160CEC" w:rsidRDefault="006E50D7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3</w:t>
            </w:r>
          </w:p>
        </w:tc>
        <w:tc>
          <w:tcPr>
            <w:tcW w:w="1171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MBD 1002 </w:t>
            </w:r>
            <w:proofErr w:type="spellStart"/>
            <w:r w:rsidRPr="001171E1">
              <w:rPr>
                <w:sz w:val="12"/>
                <w:szCs w:val="12"/>
              </w:rPr>
              <w:t>Eğitim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Sosyolojisi</w:t>
            </w:r>
            <w:proofErr w:type="spellEnd"/>
          </w:p>
        </w:tc>
        <w:tc>
          <w:tcPr>
            <w:tcW w:w="215" w:type="dxa"/>
            <w:shd w:val="clear" w:color="auto" w:fill="auto"/>
            <w:vAlign w:val="center"/>
          </w:tcPr>
          <w:p w:rsidR="006E50D7" w:rsidRPr="001171E1" w:rsidRDefault="001171E1" w:rsidP="006E50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205</w:t>
            </w:r>
          </w:p>
        </w:tc>
        <w:tc>
          <w:tcPr>
            <w:tcW w:w="134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KMY 2001 </w:t>
            </w:r>
            <w:proofErr w:type="spellStart"/>
            <w:r w:rsidRPr="001171E1">
              <w:rPr>
                <w:sz w:val="12"/>
                <w:szCs w:val="12"/>
              </w:rPr>
              <w:t>Kimya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Öğr</w:t>
            </w:r>
            <w:proofErr w:type="spellEnd"/>
            <w:r w:rsidRPr="001171E1">
              <w:rPr>
                <w:sz w:val="12"/>
                <w:szCs w:val="12"/>
              </w:rPr>
              <w:t xml:space="preserve">. </w:t>
            </w:r>
            <w:proofErr w:type="spellStart"/>
            <w:r w:rsidRPr="001171E1">
              <w:rPr>
                <w:sz w:val="12"/>
                <w:szCs w:val="12"/>
              </w:rPr>
              <w:t>Öğrt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Yaklaşımları</w:t>
            </w:r>
            <w:proofErr w:type="spellEnd"/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1171E1" w:rsidP="006E50D7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</w:t>
            </w:r>
            <w:r w:rsidR="00B13746">
              <w:rPr>
                <w:sz w:val="12"/>
                <w:szCs w:val="12"/>
                <w:lang w:val="de-DE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579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OKM 3119 </w:t>
            </w:r>
            <w:proofErr w:type="spellStart"/>
            <w:r w:rsidRPr="001171E1">
              <w:rPr>
                <w:sz w:val="12"/>
                <w:szCs w:val="12"/>
              </w:rPr>
              <w:t>Doğal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Bileşikler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Kimyası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6E50D7" w:rsidRPr="001171E1" w:rsidRDefault="006F4F68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18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 w:rsidR="007F7782"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31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  <w:tr w:rsidR="006E50D7" w:rsidRPr="00160CEC" w:rsidTr="00222F78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6E50D7" w:rsidRPr="00160CEC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4</w:t>
            </w:r>
          </w:p>
        </w:tc>
        <w:tc>
          <w:tcPr>
            <w:tcW w:w="1171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MBD 1002 </w:t>
            </w:r>
            <w:proofErr w:type="spellStart"/>
            <w:r w:rsidRPr="001171E1">
              <w:rPr>
                <w:sz w:val="12"/>
                <w:szCs w:val="12"/>
              </w:rPr>
              <w:t>Eğitim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Sosyolojisi</w:t>
            </w:r>
            <w:proofErr w:type="spellEnd"/>
          </w:p>
        </w:tc>
        <w:tc>
          <w:tcPr>
            <w:tcW w:w="215" w:type="dxa"/>
            <w:shd w:val="clear" w:color="auto" w:fill="auto"/>
            <w:vAlign w:val="center"/>
          </w:tcPr>
          <w:p w:rsidR="006E50D7" w:rsidRPr="001171E1" w:rsidRDefault="001171E1" w:rsidP="006E50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205</w:t>
            </w:r>
          </w:p>
        </w:tc>
        <w:tc>
          <w:tcPr>
            <w:tcW w:w="1340" w:type="dxa"/>
            <w:shd w:val="clear" w:color="auto" w:fill="auto"/>
            <w:noWrap/>
          </w:tcPr>
          <w:p w:rsidR="006E50D7" w:rsidRPr="001171E1" w:rsidRDefault="006E50D7" w:rsidP="006E50D7">
            <w:r w:rsidRPr="001171E1">
              <w:rPr>
                <w:sz w:val="12"/>
                <w:szCs w:val="12"/>
              </w:rPr>
              <w:t xml:space="preserve">KMY 2001 </w:t>
            </w:r>
            <w:proofErr w:type="spellStart"/>
            <w:r w:rsidRPr="001171E1">
              <w:rPr>
                <w:sz w:val="12"/>
                <w:szCs w:val="12"/>
              </w:rPr>
              <w:t>Kimya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Öğr</w:t>
            </w:r>
            <w:proofErr w:type="spellEnd"/>
            <w:r w:rsidRPr="001171E1">
              <w:rPr>
                <w:sz w:val="12"/>
                <w:szCs w:val="12"/>
              </w:rPr>
              <w:t xml:space="preserve">. </w:t>
            </w:r>
            <w:proofErr w:type="spellStart"/>
            <w:r w:rsidRPr="001171E1">
              <w:rPr>
                <w:sz w:val="12"/>
                <w:szCs w:val="12"/>
              </w:rPr>
              <w:t>Öğrt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Yaklaşımları</w:t>
            </w:r>
            <w:proofErr w:type="spellEnd"/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1171E1" w:rsidP="006E50D7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</w:t>
            </w:r>
            <w:r w:rsidR="00B13746">
              <w:rPr>
                <w:sz w:val="12"/>
                <w:szCs w:val="12"/>
                <w:lang w:val="de-DE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579" w:type="dxa"/>
            <w:shd w:val="clear" w:color="auto" w:fill="auto"/>
            <w:noWrap/>
          </w:tcPr>
          <w:p w:rsidR="006E50D7" w:rsidRPr="001171E1" w:rsidRDefault="006E50D7" w:rsidP="006E50D7">
            <w:r w:rsidRPr="001171E1">
              <w:rPr>
                <w:sz w:val="12"/>
                <w:szCs w:val="12"/>
              </w:rPr>
              <w:t xml:space="preserve">OKM 3119 </w:t>
            </w:r>
            <w:proofErr w:type="spellStart"/>
            <w:r w:rsidRPr="001171E1">
              <w:rPr>
                <w:sz w:val="12"/>
                <w:szCs w:val="12"/>
              </w:rPr>
              <w:t>Doğal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Bileşikler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Kimyası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6E50D7" w:rsidRPr="001171E1" w:rsidRDefault="006F4F68" w:rsidP="006E50D7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18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 w:rsidR="007F7782"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31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RPD 4105 Rehberlik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F4F68" w:rsidP="006E50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203</w:t>
            </w:r>
          </w:p>
        </w:tc>
      </w:tr>
      <w:tr w:rsidR="007F7782" w:rsidRPr="00160CEC" w:rsidTr="00885CEB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7F7782" w:rsidRPr="00160CEC" w:rsidRDefault="007F7782" w:rsidP="007F7782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7F7782" w:rsidRPr="00160CEC" w:rsidRDefault="007F7782" w:rsidP="007F7782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5</w:t>
            </w:r>
          </w:p>
        </w:tc>
        <w:tc>
          <w:tcPr>
            <w:tcW w:w="1171" w:type="dxa"/>
            <w:shd w:val="clear" w:color="auto" w:fill="auto"/>
            <w:noWrap/>
          </w:tcPr>
          <w:p w:rsidR="007F7782" w:rsidRPr="001171E1" w:rsidRDefault="007F7782" w:rsidP="007F7782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KMY 1001 </w:t>
            </w:r>
            <w:proofErr w:type="spellStart"/>
            <w:r w:rsidRPr="001171E1">
              <w:rPr>
                <w:sz w:val="12"/>
                <w:szCs w:val="12"/>
              </w:rPr>
              <w:t>Genel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Kimya</w:t>
            </w:r>
            <w:proofErr w:type="spellEnd"/>
            <w:r w:rsidRPr="001171E1">
              <w:rPr>
                <w:sz w:val="12"/>
                <w:szCs w:val="12"/>
              </w:rPr>
              <w:t xml:space="preserve"> I </w:t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3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 xml:space="preserve">CA </w:t>
            </w:r>
            <w:r>
              <w:rPr>
                <w:sz w:val="12"/>
                <w:szCs w:val="12"/>
                <w:lang w:val="pt-PT"/>
              </w:rPr>
              <w:t>3</w:t>
            </w:r>
            <w:r w:rsidRPr="001171E1">
              <w:rPr>
                <w:sz w:val="12"/>
                <w:szCs w:val="12"/>
                <w:lang w:val="pt-PT"/>
              </w:rPr>
              <w:t>07</w:t>
            </w:r>
          </w:p>
        </w:tc>
        <w:tc>
          <w:tcPr>
            <w:tcW w:w="1340" w:type="dxa"/>
            <w:shd w:val="clear" w:color="auto" w:fill="auto"/>
            <w:noWrap/>
          </w:tcPr>
          <w:p w:rsidR="007F7782" w:rsidRPr="001171E1" w:rsidRDefault="007F7782" w:rsidP="007F7782"/>
        </w:tc>
        <w:tc>
          <w:tcPr>
            <w:tcW w:w="260" w:type="dxa"/>
            <w:shd w:val="clear" w:color="auto" w:fill="auto"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7F7782" w:rsidRPr="001171E1" w:rsidRDefault="007F7782" w:rsidP="007F7782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OKE 3119 Ogr.Tek. ve Mat.Tasarımı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12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310" w:type="dxa"/>
            <w:shd w:val="clear" w:color="auto" w:fill="auto"/>
            <w:noWrap/>
          </w:tcPr>
          <w:p w:rsidR="007F7782" w:rsidRPr="001171E1" w:rsidRDefault="007F7782" w:rsidP="007F7782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RPD 4105 Rehberlik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203</w:t>
            </w:r>
          </w:p>
        </w:tc>
      </w:tr>
      <w:tr w:rsidR="007F7782" w:rsidRPr="00160CEC" w:rsidTr="00E06AE8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7F7782" w:rsidRPr="00160CEC" w:rsidRDefault="007F7782" w:rsidP="007F7782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7F7782" w:rsidRPr="00160CEC" w:rsidRDefault="007F7782" w:rsidP="007F7782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6</w:t>
            </w:r>
          </w:p>
        </w:tc>
        <w:tc>
          <w:tcPr>
            <w:tcW w:w="1171" w:type="dxa"/>
            <w:shd w:val="clear" w:color="auto" w:fill="auto"/>
            <w:noWrap/>
          </w:tcPr>
          <w:p w:rsidR="007F7782" w:rsidRPr="001171E1" w:rsidRDefault="007F7782" w:rsidP="007F7782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KMY 1001 </w:t>
            </w:r>
            <w:proofErr w:type="spellStart"/>
            <w:r w:rsidRPr="001171E1">
              <w:rPr>
                <w:sz w:val="12"/>
                <w:szCs w:val="12"/>
              </w:rPr>
              <w:t>Genel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Kimya</w:t>
            </w:r>
            <w:proofErr w:type="spellEnd"/>
            <w:r w:rsidRPr="001171E1">
              <w:rPr>
                <w:sz w:val="12"/>
                <w:szCs w:val="12"/>
              </w:rPr>
              <w:t xml:space="preserve"> I </w:t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3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</w:t>
            </w:r>
            <w:r w:rsidRPr="001171E1">
              <w:rPr>
                <w:sz w:val="12"/>
                <w:szCs w:val="12"/>
                <w:lang w:val="pt-PT"/>
              </w:rPr>
              <w:t>07</w:t>
            </w:r>
          </w:p>
        </w:tc>
        <w:tc>
          <w:tcPr>
            <w:tcW w:w="1340" w:type="dxa"/>
            <w:shd w:val="clear" w:color="auto" w:fill="auto"/>
            <w:noWrap/>
          </w:tcPr>
          <w:p w:rsidR="007F7782" w:rsidRPr="001171E1" w:rsidRDefault="007F7782" w:rsidP="007F7782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7F7782" w:rsidRPr="001171E1" w:rsidRDefault="007F7782" w:rsidP="007F7782">
            <w:r w:rsidRPr="001171E1">
              <w:rPr>
                <w:sz w:val="12"/>
                <w:szCs w:val="12"/>
                <w:lang w:val="pt-PT"/>
              </w:rPr>
              <w:t>OKE 3119 Ogr.Tek. ve Mat.Tasarımı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12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310" w:type="dxa"/>
            <w:shd w:val="clear" w:color="auto" w:fill="auto"/>
            <w:noWrap/>
          </w:tcPr>
          <w:p w:rsidR="007F7782" w:rsidRPr="001171E1" w:rsidRDefault="007F7782" w:rsidP="007F7782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RPD 4105 Rehberlik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203</w:t>
            </w:r>
          </w:p>
        </w:tc>
      </w:tr>
      <w:tr w:rsidR="007F7782" w:rsidRPr="00160CEC" w:rsidTr="00E06AE8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7F7782" w:rsidRPr="00160CEC" w:rsidRDefault="007F7782" w:rsidP="007F7782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7F7782" w:rsidRPr="00160CEC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7</w:t>
            </w:r>
          </w:p>
        </w:tc>
        <w:tc>
          <w:tcPr>
            <w:tcW w:w="1171" w:type="dxa"/>
            <w:shd w:val="clear" w:color="auto" w:fill="auto"/>
            <w:noWrap/>
          </w:tcPr>
          <w:p w:rsidR="007F7782" w:rsidRPr="001171E1" w:rsidRDefault="007F7782" w:rsidP="007F7782">
            <w:pPr>
              <w:rPr>
                <w:sz w:val="12"/>
                <w:szCs w:val="12"/>
              </w:rPr>
            </w:pPr>
          </w:p>
        </w:tc>
        <w:tc>
          <w:tcPr>
            <w:tcW w:w="215" w:type="dxa"/>
            <w:shd w:val="clear" w:color="auto" w:fill="auto"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7F7782" w:rsidRPr="001171E1" w:rsidRDefault="007F7782" w:rsidP="007F7782">
            <w:pPr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KMY 5012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Kimyada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İstatistiksel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Uyg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>.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</w:t>
            </w:r>
            <w:r w:rsidRPr="001171E1">
              <w:rPr>
                <w:sz w:val="12"/>
                <w:szCs w:val="12"/>
                <w:lang w:val="pt-PT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</w:tcPr>
          <w:p w:rsidR="007F7782" w:rsidRPr="001171E1" w:rsidRDefault="007F7782" w:rsidP="007F7782">
            <w:r w:rsidRPr="001171E1">
              <w:rPr>
                <w:sz w:val="12"/>
                <w:szCs w:val="12"/>
                <w:lang w:val="pt-PT"/>
              </w:rPr>
              <w:t>OKE 3119 Ogr.Tek. ve Mat.Tasarımı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12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310" w:type="dxa"/>
            <w:shd w:val="clear" w:color="auto" w:fill="auto"/>
            <w:noWrap/>
          </w:tcPr>
          <w:p w:rsidR="007F7782" w:rsidRPr="001171E1" w:rsidRDefault="007F7782" w:rsidP="007F7782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  <w:tr w:rsidR="007F7782" w:rsidRPr="00160CEC" w:rsidTr="00E06AE8">
        <w:trPr>
          <w:trHeight w:val="224"/>
          <w:jc w:val="center"/>
        </w:trPr>
        <w:tc>
          <w:tcPr>
            <w:tcW w:w="302" w:type="dxa"/>
            <w:vMerge/>
            <w:vAlign w:val="center"/>
          </w:tcPr>
          <w:p w:rsidR="007F7782" w:rsidRPr="00160CEC" w:rsidRDefault="007F7782" w:rsidP="007F7782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F3F3F3"/>
            <w:noWrap/>
            <w:vAlign w:val="center"/>
          </w:tcPr>
          <w:p w:rsidR="007F7782" w:rsidRPr="00160CEC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8</w:t>
            </w:r>
          </w:p>
        </w:tc>
        <w:tc>
          <w:tcPr>
            <w:tcW w:w="1171" w:type="dxa"/>
            <w:shd w:val="clear" w:color="auto" w:fill="F3F3F3"/>
            <w:noWrap/>
          </w:tcPr>
          <w:p w:rsidR="007F7782" w:rsidRPr="001171E1" w:rsidRDefault="007F7782" w:rsidP="007F7782">
            <w:pPr>
              <w:rPr>
                <w:sz w:val="12"/>
                <w:szCs w:val="12"/>
              </w:rPr>
            </w:pPr>
          </w:p>
        </w:tc>
        <w:tc>
          <w:tcPr>
            <w:tcW w:w="215" w:type="dxa"/>
            <w:shd w:val="clear" w:color="auto" w:fill="F3F3F3"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41" w:type="dxa"/>
            <w:shd w:val="clear" w:color="auto" w:fill="F3F3F3"/>
            <w:noWrap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40" w:type="dxa"/>
            <w:shd w:val="clear" w:color="auto" w:fill="F3F3F3"/>
            <w:noWrap/>
          </w:tcPr>
          <w:p w:rsidR="007F7782" w:rsidRPr="001171E1" w:rsidRDefault="007F7782" w:rsidP="007F7782">
            <w:pPr>
              <w:jc w:val="both"/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KMY 5012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Kimyada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İstatistiksel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Uyg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>.</w:t>
            </w:r>
          </w:p>
        </w:tc>
        <w:tc>
          <w:tcPr>
            <w:tcW w:w="260" w:type="dxa"/>
            <w:shd w:val="clear" w:color="auto" w:fill="F3F3F3"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2</w:t>
            </w:r>
          </w:p>
        </w:tc>
        <w:tc>
          <w:tcPr>
            <w:tcW w:w="720" w:type="dxa"/>
            <w:shd w:val="clear" w:color="auto" w:fill="F3F3F3"/>
            <w:noWrap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</w:t>
            </w:r>
            <w:r w:rsidRPr="001171E1">
              <w:rPr>
                <w:sz w:val="12"/>
                <w:szCs w:val="12"/>
                <w:lang w:val="pt-PT"/>
              </w:rPr>
              <w:t>07</w:t>
            </w:r>
          </w:p>
        </w:tc>
        <w:tc>
          <w:tcPr>
            <w:tcW w:w="1579" w:type="dxa"/>
            <w:shd w:val="clear" w:color="auto" w:fill="F3F3F3"/>
            <w:noWrap/>
          </w:tcPr>
          <w:p w:rsidR="007F7782" w:rsidRPr="001171E1" w:rsidRDefault="007F7782" w:rsidP="007F7782">
            <w:r w:rsidRPr="001171E1">
              <w:rPr>
                <w:sz w:val="12"/>
                <w:szCs w:val="12"/>
                <w:lang w:val="pt-PT"/>
              </w:rPr>
              <w:t>OKE 3119 Ogr.Tek. ve Mat.Tasarımı</w:t>
            </w:r>
          </w:p>
        </w:tc>
        <w:tc>
          <w:tcPr>
            <w:tcW w:w="300" w:type="dxa"/>
            <w:shd w:val="clear" w:color="auto" w:fill="F3F3F3"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12</w:t>
            </w:r>
          </w:p>
        </w:tc>
        <w:tc>
          <w:tcPr>
            <w:tcW w:w="616" w:type="dxa"/>
            <w:shd w:val="clear" w:color="auto" w:fill="F3F3F3"/>
            <w:noWrap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310" w:type="dxa"/>
            <w:shd w:val="clear" w:color="auto" w:fill="F3F3F3"/>
            <w:noWrap/>
          </w:tcPr>
          <w:p w:rsidR="007F7782" w:rsidRPr="001171E1" w:rsidRDefault="007F7782" w:rsidP="007F7782">
            <w:pPr>
              <w:jc w:val="both"/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F3F3F3"/>
            <w:vAlign w:val="center"/>
          </w:tcPr>
          <w:p w:rsidR="007F7782" w:rsidRPr="001171E1" w:rsidRDefault="007F7782" w:rsidP="007F7782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41" w:type="dxa"/>
            <w:shd w:val="clear" w:color="auto" w:fill="F3F3F3"/>
            <w:noWrap/>
          </w:tcPr>
          <w:p w:rsidR="007F7782" w:rsidRPr="001171E1" w:rsidRDefault="007F7782" w:rsidP="007F7782">
            <w:pPr>
              <w:rPr>
                <w:sz w:val="12"/>
                <w:szCs w:val="12"/>
                <w:lang w:val="pt-PT"/>
              </w:rPr>
            </w:pPr>
          </w:p>
        </w:tc>
      </w:tr>
      <w:tr w:rsidR="006E50D7" w:rsidRPr="00160CEC" w:rsidTr="00335D0A">
        <w:trPr>
          <w:trHeight w:val="258"/>
          <w:jc w:val="center"/>
        </w:trPr>
        <w:tc>
          <w:tcPr>
            <w:tcW w:w="302" w:type="dxa"/>
            <w:vMerge w:val="restart"/>
            <w:shd w:val="clear" w:color="auto" w:fill="auto"/>
            <w:noWrap/>
            <w:textDirection w:val="btLr"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PERŞEMBE</w:t>
            </w: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6E50D7" w:rsidRPr="00160CEC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1</w:t>
            </w:r>
          </w:p>
        </w:tc>
        <w:tc>
          <w:tcPr>
            <w:tcW w:w="1171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215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E50D7" w:rsidRPr="001171E1" w:rsidRDefault="006E50D7" w:rsidP="006E50D7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6E50D7" w:rsidRPr="001171E1" w:rsidRDefault="006E50D7" w:rsidP="006E50D7">
            <w:pPr>
              <w:rPr>
                <w:sz w:val="12"/>
                <w:szCs w:val="12"/>
              </w:rPr>
            </w:pPr>
          </w:p>
        </w:tc>
      </w:tr>
      <w:tr w:rsidR="00C75C8E" w:rsidRPr="00160CEC" w:rsidTr="00335D0A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C75C8E" w:rsidRPr="00160CEC" w:rsidRDefault="00C75C8E" w:rsidP="006E50D7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C75C8E" w:rsidRPr="00160CEC" w:rsidRDefault="00C75C8E" w:rsidP="006E50D7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2</w:t>
            </w:r>
          </w:p>
        </w:tc>
        <w:tc>
          <w:tcPr>
            <w:tcW w:w="1171" w:type="dxa"/>
            <w:shd w:val="clear" w:color="auto" w:fill="auto"/>
            <w:noWrap/>
          </w:tcPr>
          <w:p w:rsidR="00C75C8E" w:rsidRPr="001171E1" w:rsidRDefault="00C75C8E" w:rsidP="006E50D7">
            <w:pPr>
              <w:rPr>
                <w:sz w:val="12"/>
                <w:szCs w:val="12"/>
              </w:rPr>
            </w:pPr>
          </w:p>
        </w:tc>
        <w:tc>
          <w:tcPr>
            <w:tcW w:w="215" w:type="dxa"/>
            <w:shd w:val="clear" w:color="auto" w:fill="auto"/>
            <w:vAlign w:val="center"/>
          </w:tcPr>
          <w:p w:rsidR="00C75C8E" w:rsidRPr="001171E1" w:rsidRDefault="00C75C8E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C75C8E" w:rsidRPr="001171E1" w:rsidRDefault="00C75C8E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C75C8E" w:rsidRPr="001171E1" w:rsidRDefault="00C75C8E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5C8E" w:rsidRPr="001171E1" w:rsidRDefault="00C75C8E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C75C8E" w:rsidRPr="001171E1" w:rsidRDefault="00C75C8E" w:rsidP="006379A6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OKM 3113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Fizikokimya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Lab.I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C75C8E" w:rsidRPr="001171E1" w:rsidRDefault="00C75C8E" w:rsidP="006379A6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C75C8E" w:rsidRPr="001171E1" w:rsidRDefault="00C75C8E" w:rsidP="006379A6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LAB</w:t>
            </w:r>
          </w:p>
        </w:tc>
        <w:tc>
          <w:tcPr>
            <w:tcW w:w="1310" w:type="dxa"/>
            <w:shd w:val="clear" w:color="auto" w:fill="auto"/>
            <w:noWrap/>
          </w:tcPr>
          <w:p w:rsidR="00C75C8E" w:rsidRPr="001171E1" w:rsidRDefault="00C75C8E" w:rsidP="006E50D7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C75C8E" w:rsidRPr="001171E1" w:rsidRDefault="00C75C8E" w:rsidP="006E50D7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  <w:tr w:rsidR="00C75C8E" w:rsidRPr="00D60117" w:rsidTr="00AD2AC9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C75C8E" w:rsidRPr="00160CEC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C75C8E" w:rsidRPr="00160CEC" w:rsidRDefault="00C75C8E" w:rsidP="001171E1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3</w:t>
            </w:r>
          </w:p>
        </w:tc>
        <w:tc>
          <w:tcPr>
            <w:tcW w:w="1171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GKD 1001 </w:t>
            </w:r>
            <w:proofErr w:type="spellStart"/>
            <w:r w:rsidRPr="001171E1">
              <w:rPr>
                <w:sz w:val="12"/>
                <w:szCs w:val="12"/>
              </w:rPr>
              <w:t>Türk</w:t>
            </w:r>
            <w:proofErr w:type="spellEnd"/>
            <w:r w:rsidRPr="001171E1">
              <w:rPr>
                <w:sz w:val="12"/>
                <w:szCs w:val="12"/>
              </w:rPr>
              <w:t xml:space="preserve"> Dili I</w:t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305</w:t>
            </w:r>
          </w:p>
        </w:tc>
        <w:tc>
          <w:tcPr>
            <w:tcW w:w="1340" w:type="dxa"/>
            <w:shd w:val="clear" w:color="auto" w:fill="auto"/>
            <w:noWrap/>
          </w:tcPr>
          <w:p w:rsidR="00C75C8E" w:rsidRPr="001171E1" w:rsidRDefault="00C75C8E" w:rsidP="001171E1">
            <w:pPr>
              <w:jc w:val="both"/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KMY 5006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Kimya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Ders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Kitabı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İncelemesi</w:t>
            </w:r>
            <w:proofErr w:type="spellEnd"/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203</w:t>
            </w:r>
          </w:p>
        </w:tc>
        <w:tc>
          <w:tcPr>
            <w:tcW w:w="1579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OKE 3117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Ozel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Ogr.Yöntemleri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31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EYD 4109 Turk Eğitim Sis.Okul Yönetimi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20</w:t>
            </w:r>
          </w:p>
        </w:tc>
        <w:tc>
          <w:tcPr>
            <w:tcW w:w="641" w:type="dxa"/>
            <w:shd w:val="clear" w:color="auto" w:fill="auto"/>
            <w:noWrap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>
              <w:rPr>
                <w:sz w:val="12"/>
                <w:szCs w:val="12"/>
                <w:lang w:val="pt-PT"/>
              </w:rPr>
              <w:t>6</w:t>
            </w:r>
          </w:p>
        </w:tc>
      </w:tr>
      <w:tr w:rsidR="00C75C8E" w:rsidRPr="00D60117" w:rsidTr="00B5514A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C75C8E" w:rsidRPr="00D60117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C75C8E" w:rsidRPr="00160CEC" w:rsidRDefault="00C75C8E" w:rsidP="001171E1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4</w:t>
            </w:r>
          </w:p>
        </w:tc>
        <w:tc>
          <w:tcPr>
            <w:tcW w:w="1171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GKD 1001 </w:t>
            </w:r>
            <w:proofErr w:type="spellStart"/>
            <w:r w:rsidRPr="001171E1">
              <w:rPr>
                <w:sz w:val="12"/>
                <w:szCs w:val="12"/>
              </w:rPr>
              <w:t>Türk</w:t>
            </w:r>
            <w:proofErr w:type="spellEnd"/>
            <w:r w:rsidRPr="001171E1">
              <w:rPr>
                <w:sz w:val="12"/>
                <w:szCs w:val="12"/>
              </w:rPr>
              <w:t xml:space="preserve"> Dili I</w:t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641" w:type="dxa"/>
            <w:shd w:val="clear" w:color="auto" w:fill="auto"/>
            <w:noWrap/>
          </w:tcPr>
          <w:p w:rsidR="00C75C8E" w:rsidRPr="001171E1" w:rsidRDefault="00C75C8E" w:rsidP="001171E1">
            <w:r w:rsidRPr="001171E1">
              <w:rPr>
                <w:sz w:val="12"/>
                <w:szCs w:val="12"/>
                <w:lang w:val="pt-PT"/>
              </w:rPr>
              <w:t>CA 305</w:t>
            </w:r>
          </w:p>
        </w:tc>
        <w:tc>
          <w:tcPr>
            <w:tcW w:w="1340" w:type="dxa"/>
            <w:shd w:val="clear" w:color="auto" w:fill="auto"/>
            <w:noWrap/>
          </w:tcPr>
          <w:p w:rsidR="00C75C8E" w:rsidRPr="001171E1" w:rsidRDefault="00C75C8E" w:rsidP="001171E1">
            <w:pPr>
              <w:jc w:val="both"/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KMY 5006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Kimya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Ders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Kitabı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İncelemesi</w:t>
            </w:r>
            <w:proofErr w:type="spellEnd"/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203</w:t>
            </w:r>
          </w:p>
        </w:tc>
        <w:tc>
          <w:tcPr>
            <w:tcW w:w="1579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OKE 3117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Ozel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Ogr.Yöntemleri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</w:tcPr>
          <w:p w:rsidR="00C75C8E" w:rsidRPr="001171E1" w:rsidRDefault="00C75C8E" w:rsidP="001171E1">
            <w:r w:rsidRPr="001171E1"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310" w:type="dxa"/>
            <w:shd w:val="clear" w:color="auto" w:fill="auto"/>
            <w:noWrap/>
          </w:tcPr>
          <w:p w:rsidR="00C75C8E" w:rsidRPr="001171E1" w:rsidRDefault="00C75C8E" w:rsidP="001171E1">
            <w:pPr>
              <w:jc w:val="both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EYD 4109 Turk Eğitim Sis.Okul Yönetimi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20</w:t>
            </w:r>
          </w:p>
        </w:tc>
        <w:tc>
          <w:tcPr>
            <w:tcW w:w="641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 xml:space="preserve">   CA 20</w:t>
            </w:r>
            <w:r>
              <w:rPr>
                <w:sz w:val="12"/>
                <w:szCs w:val="12"/>
                <w:lang w:val="pt-PT"/>
              </w:rPr>
              <w:t>6</w:t>
            </w:r>
          </w:p>
        </w:tc>
      </w:tr>
      <w:tr w:rsidR="00C75C8E" w:rsidRPr="00160CEC" w:rsidTr="004F6D75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C75C8E" w:rsidRPr="00D60117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C75C8E" w:rsidRPr="00160CEC" w:rsidRDefault="00C75C8E" w:rsidP="001171E1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5</w:t>
            </w:r>
          </w:p>
        </w:tc>
        <w:tc>
          <w:tcPr>
            <w:tcW w:w="1171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GKD 1001 </w:t>
            </w:r>
            <w:proofErr w:type="spellStart"/>
            <w:r w:rsidRPr="001171E1">
              <w:rPr>
                <w:sz w:val="12"/>
                <w:szCs w:val="12"/>
              </w:rPr>
              <w:t>Türk</w:t>
            </w:r>
            <w:proofErr w:type="spellEnd"/>
            <w:r w:rsidRPr="001171E1">
              <w:rPr>
                <w:sz w:val="12"/>
                <w:szCs w:val="12"/>
              </w:rPr>
              <w:t xml:space="preserve"> Dili I</w:t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6</w:t>
            </w:r>
          </w:p>
        </w:tc>
        <w:tc>
          <w:tcPr>
            <w:tcW w:w="641" w:type="dxa"/>
            <w:shd w:val="clear" w:color="auto" w:fill="auto"/>
            <w:noWrap/>
          </w:tcPr>
          <w:p w:rsidR="00C75C8E" w:rsidRPr="001171E1" w:rsidRDefault="00C75C8E" w:rsidP="001171E1">
            <w:r w:rsidRPr="001171E1">
              <w:rPr>
                <w:sz w:val="12"/>
                <w:szCs w:val="12"/>
                <w:lang w:val="pt-PT"/>
              </w:rPr>
              <w:t>CA 305</w:t>
            </w:r>
          </w:p>
        </w:tc>
        <w:tc>
          <w:tcPr>
            <w:tcW w:w="134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KMY 2007 </w:t>
            </w:r>
            <w:proofErr w:type="spellStart"/>
            <w:r w:rsidRPr="001171E1">
              <w:rPr>
                <w:sz w:val="12"/>
                <w:szCs w:val="12"/>
              </w:rPr>
              <w:t>Anorganik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Kimya</w:t>
            </w:r>
            <w:proofErr w:type="spellEnd"/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579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OKE 3117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Ozel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Ogr.Yöntemleri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</w:tcPr>
          <w:p w:rsidR="00C75C8E" w:rsidRPr="001171E1" w:rsidRDefault="00C75C8E" w:rsidP="001171E1">
            <w:r w:rsidRPr="001171E1"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31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  <w:tr w:rsidR="00C75C8E" w:rsidRPr="00160CEC" w:rsidTr="004F6D75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C75C8E" w:rsidRPr="00160CEC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C75C8E" w:rsidRPr="00160CEC" w:rsidRDefault="00C75C8E" w:rsidP="001171E1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6</w:t>
            </w:r>
          </w:p>
        </w:tc>
        <w:tc>
          <w:tcPr>
            <w:tcW w:w="1171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15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KMY 2007 </w:t>
            </w:r>
            <w:proofErr w:type="spellStart"/>
            <w:r w:rsidRPr="001171E1">
              <w:rPr>
                <w:sz w:val="12"/>
                <w:szCs w:val="12"/>
              </w:rPr>
              <w:t>Anorganik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Kimya</w:t>
            </w:r>
            <w:proofErr w:type="spellEnd"/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579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OKE 3117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Ozel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Ogr.Yöntemleri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</w:tcPr>
          <w:p w:rsidR="00C75C8E" w:rsidRPr="001171E1" w:rsidRDefault="00C75C8E" w:rsidP="001171E1">
            <w:r w:rsidRPr="001171E1">
              <w:rPr>
                <w:sz w:val="12"/>
                <w:szCs w:val="12"/>
                <w:lang w:val="pt-PT"/>
              </w:rPr>
              <w:t>CA 307</w:t>
            </w:r>
          </w:p>
        </w:tc>
        <w:tc>
          <w:tcPr>
            <w:tcW w:w="131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  <w:tr w:rsidR="00C75C8E" w:rsidRPr="00160CEC" w:rsidTr="0012522F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C75C8E" w:rsidRPr="00160CEC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C75C8E" w:rsidRPr="00160CEC" w:rsidRDefault="00C75C8E" w:rsidP="001171E1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7</w:t>
            </w:r>
          </w:p>
        </w:tc>
        <w:tc>
          <w:tcPr>
            <w:tcW w:w="1171" w:type="dxa"/>
            <w:shd w:val="clear" w:color="auto" w:fill="auto"/>
            <w:noWrap/>
          </w:tcPr>
          <w:p w:rsidR="00C75C8E" w:rsidRPr="001171E1" w:rsidRDefault="00C75C8E" w:rsidP="001171E1">
            <w:pPr>
              <w:jc w:val="both"/>
              <w:rPr>
                <w:sz w:val="12"/>
                <w:szCs w:val="12"/>
                <w:lang w:val="pt-PT"/>
              </w:rPr>
            </w:pPr>
          </w:p>
        </w:tc>
        <w:tc>
          <w:tcPr>
            <w:tcW w:w="215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C75C8E" w:rsidRPr="001171E1" w:rsidRDefault="00C75C8E" w:rsidP="00E96C85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OKM 3113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Fizikokimya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Lab.I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C75C8E" w:rsidRPr="001171E1" w:rsidRDefault="00C75C8E" w:rsidP="00E96C85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C75C8E" w:rsidRPr="001171E1" w:rsidRDefault="00C75C8E" w:rsidP="00E96C85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LAB</w:t>
            </w:r>
          </w:p>
        </w:tc>
        <w:tc>
          <w:tcPr>
            <w:tcW w:w="131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OKE 4109 Ort.Öğr.Prog.Analizi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12</w:t>
            </w:r>
          </w:p>
        </w:tc>
        <w:tc>
          <w:tcPr>
            <w:tcW w:w="641" w:type="dxa"/>
            <w:shd w:val="clear" w:color="auto" w:fill="auto"/>
            <w:noWrap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307</w:t>
            </w:r>
          </w:p>
        </w:tc>
      </w:tr>
      <w:tr w:rsidR="00C75C8E" w:rsidRPr="00160CEC" w:rsidTr="0012522F">
        <w:trPr>
          <w:trHeight w:val="334"/>
          <w:jc w:val="center"/>
        </w:trPr>
        <w:tc>
          <w:tcPr>
            <w:tcW w:w="302" w:type="dxa"/>
            <w:vMerge/>
            <w:vAlign w:val="center"/>
          </w:tcPr>
          <w:p w:rsidR="00C75C8E" w:rsidRPr="00160CEC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F3F3F3"/>
            <w:noWrap/>
            <w:vAlign w:val="center"/>
          </w:tcPr>
          <w:p w:rsidR="00C75C8E" w:rsidRPr="00160CEC" w:rsidRDefault="00C75C8E" w:rsidP="001171E1">
            <w:pPr>
              <w:jc w:val="center"/>
              <w:rPr>
                <w:sz w:val="12"/>
                <w:szCs w:val="12"/>
                <w:lang w:val="en-US"/>
              </w:rPr>
            </w:pPr>
            <w:r w:rsidRPr="00160CEC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1171" w:type="dxa"/>
            <w:shd w:val="clear" w:color="auto" w:fill="F3F3F3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15" w:type="dxa"/>
            <w:shd w:val="clear" w:color="auto" w:fill="F3F3F3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41" w:type="dxa"/>
            <w:shd w:val="clear" w:color="auto" w:fill="F3F3F3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40" w:type="dxa"/>
            <w:shd w:val="clear" w:color="auto" w:fill="F3F3F3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260" w:type="dxa"/>
            <w:shd w:val="clear" w:color="auto" w:fill="F3F3F3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720" w:type="dxa"/>
            <w:shd w:val="clear" w:color="auto" w:fill="F3F3F3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F3F3F3"/>
            <w:noWrap/>
          </w:tcPr>
          <w:p w:rsidR="00C75C8E" w:rsidRPr="001171E1" w:rsidRDefault="00C75C8E" w:rsidP="00E96C85">
            <w:pPr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OKM 3113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Fizikokimya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Lab.I</w:t>
            </w:r>
            <w:proofErr w:type="spellEnd"/>
          </w:p>
        </w:tc>
        <w:tc>
          <w:tcPr>
            <w:tcW w:w="300" w:type="dxa"/>
            <w:shd w:val="clear" w:color="auto" w:fill="F3F3F3"/>
            <w:vAlign w:val="center"/>
          </w:tcPr>
          <w:p w:rsidR="00C75C8E" w:rsidRPr="001171E1" w:rsidRDefault="00C75C8E" w:rsidP="00E96C85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9</w:t>
            </w:r>
          </w:p>
        </w:tc>
        <w:tc>
          <w:tcPr>
            <w:tcW w:w="616" w:type="dxa"/>
            <w:shd w:val="clear" w:color="auto" w:fill="F3F3F3"/>
            <w:noWrap/>
            <w:vAlign w:val="center"/>
          </w:tcPr>
          <w:p w:rsidR="00C75C8E" w:rsidRPr="001171E1" w:rsidRDefault="00C75C8E" w:rsidP="00E96C85">
            <w:pPr>
              <w:jc w:val="center"/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>LAB</w:t>
            </w:r>
          </w:p>
        </w:tc>
        <w:tc>
          <w:tcPr>
            <w:tcW w:w="1310" w:type="dxa"/>
            <w:shd w:val="clear" w:color="auto" w:fill="F3F3F3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OKE 4109 Ort.Öğr.Prog.Analizi</w:t>
            </w:r>
          </w:p>
        </w:tc>
        <w:tc>
          <w:tcPr>
            <w:tcW w:w="260" w:type="dxa"/>
            <w:shd w:val="clear" w:color="auto" w:fill="F3F3F3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12</w:t>
            </w:r>
          </w:p>
        </w:tc>
        <w:tc>
          <w:tcPr>
            <w:tcW w:w="641" w:type="dxa"/>
            <w:shd w:val="clear" w:color="auto" w:fill="F3F3F3"/>
            <w:noWrap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307</w:t>
            </w:r>
          </w:p>
        </w:tc>
      </w:tr>
      <w:tr w:rsidR="00C75C8E" w:rsidRPr="00160CEC" w:rsidTr="00621CD8">
        <w:trPr>
          <w:trHeight w:val="258"/>
          <w:jc w:val="center"/>
        </w:trPr>
        <w:tc>
          <w:tcPr>
            <w:tcW w:w="302" w:type="dxa"/>
            <w:vMerge w:val="restart"/>
            <w:shd w:val="clear" w:color="auto" w:fill="auto"/>
            <w:noWrap/>
            <w:textDirection w:val="btLr"/>
            <w:vAlign w:val="center"/>
          </w:tcPr>
          <w:p w:rsidR="00C75C8E" w:rsidRPr="00160CEC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CUMA</w:t>
            </w: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C75C8E" w:rsidRPr="00160CEC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1</w:t>
            </w:r>
          </w:p>
        </w:tc>
        <w:tc>
          <w:tcPr>
            <w:tcW w:w="1171" w:type="dxa"/>
            <w:shd w:val="clear" w:color="auto" w:fill="auto"/>
            <w:noWrap/>
          </w:tcPr>
          <w:p w:rsidR="00C75C8E" w:rsidRPr="001171E1" w:rsidRDefault="00C75C8E" w:rsidP="001171E1">
            <w:pPr>
              <w:jc w:val="both"/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ATA 1001 Atatürk İlk.ve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Ink.Tarihi</w:t>
            </w:r>
            <w:proofErr w:type="spellEnd"/>
          </w:p>
        </w:tc>
        <w:tc>
          <w:tcPr>
            <w:tcW w:w="215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7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207</w:t>
            </w:r>
          </w:p>
        </w:tc>
        <w:tc>
          <w:tcPr>
            <w:tcW w:w="134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  <w:tr w:rsidR="00C75C8E" w:rsidRPr="00160CEC" w:rsidTr="00621CD8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C75C8E" w:rsidRPr="00160CEC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C75C8E" w:rsidRPr="00160CEC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2</w:t>
            </w:r>
          </w:p>
        </w:tc>
        <w:tc>
          <w:tcPr>
            <w:tcW w:w="1171" w:type="dxa"/>
            <w:shd w:val="clear" w:color="auto" w:fill="auto"/>
            <w:noWrap/>
          </w:tcPr>
          <w:p w:rsidR="00C75C8E" w:rsidRPr="001171E1" w:rsidRDefault="00C75C8E" w:rsidP="001171E1">
            <w:pPr>
              <w:jc w:val="both"/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ATA 1001 Atatürk İlk.ve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Ink.Tarihi</w:t>
            </w:r>
            <w:proofErr w:type="spellEnd"/>
          </w:p>
        </w:tc>
        <w:tc>
          <w:tcPr>
            <w:tcW w:w="215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7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207</w:t>
            </w:r>
          </w:p>
        </w:tc>
        <w:tc>
          <w:tcPr>
            <w:tcW w:w="134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  <w:tr w:rsidR="00C75C8E" w:rsidRPr="00160CEC" w:rsidTr="00335D0A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C75C8E" w:rsidRPr="00160CEC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C75C8E" w:rsidRPr="00160CEC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3</w:t>
            </w:r>
          </w:p>
        </w:tc>
        <w:tc>
          <w:tcPr>
            <w:tcW w:w="1171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</w:rPr>
            </w:pPr>
            <w:r w:rsidRPr="001171E1">
              <w:rPr>
                <w:sz w:val="12"/>
                <w:szCs w:val="12"/>
              </w:rPr>
              <w:t xml:space="preserve">MBD 1001 </w:t>
            </w:r>
            <w:proofErr w:type="spellStart"/>
            <w:r w:rsidRPr="001171E1">
              <w:rPr>
                <w:sz w:val="12"/>
                <w:szCs w:val="12"/>
              </w:rPr>
              <w:t>Eğitime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Giriş</w:t>
            </w:r>
            <w:proofErr w:type="spellEnd"/>
          </w:p>
        </w:tc>
        <w:tc>
          <w:tcPr>
            <w:tcW w:w="215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5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205</w:t>
            </w:r>
          </w:p>
        </w:tc>
        <w:tc>
          <w:tcPr>
            <w:tcW w:w="134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OKM 3111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Fizikokimya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I 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310" w:type="dxa"/>
            <w:shd w:val="clear" w:color="auto" w:fill="auto"/>
            <w:noWrap/>
          </w:tcPr>
          <w:p w:rsidR="00C75C8E" w:rsidRPr="001171E1" w:rsidRDefault="00C75C8E" w:rsidP="001171E1">
            <w:pPr>
              <w:jc w:val="both"/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  <w:tr w:rsidR="00C75C8E" w:rsidRPr="00160CEC" w:rsidTr="00335D0A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C75C8E" w:rsidRPr="00160CEC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C75C8E" w:rsidRPr="00160CEC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60CEC">
              <w:rPr>
                <w:sz w:val="12"/>
                <w:szCs w:val="12"/>
                <w:lang w:val="pt-PT"/>
              </w:rPr>
              <w:t>4</w:t>
            </w:r>
          </w:p>
        </w:tc>
        <w:tc>
          <w:tcPr>
            <w:tcW w:w="1171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en-US"/>
              </w:rPr>
            </w:pPr>
            <w:r w:rsidRPr="001171E1">
              <w:rPr>
                <w:sz w:val="12"/>
                <w:szCs w:val="12"/>
              </w:rPr>
              <w:t xml:space="preserve">MBD 1001 </w:t>
            </w:r>
            <w:proofErr w:type="spellStart"/>
            <w:r w:rsidRPr="001171E1">
              <w:rPr>
                <w:sz w:val="12"/>
                <w:szCs w:val="12"/>
              </w:rPr>
              <w:t>Eğitime</w:t>
            </w:r>
            <w:proofErr w:type="spellEnd"/>
            <w:r w:rsidRPr="001171E1">
              <w:rPr>
                <w:sz w:val="12"/>
                <w:szCs w:val="12"/>
              </w:rPr>
              <w:t xml:space="preserve"> </w:t>
            </w:r>
            <w:proofErr w:type="spellStart"/>
            <w:r w:rsidRPr="001171E1">
              <w:rPr>
                <w:sz w:val="12"/>
                <w:szCs w:val="12"/>
              </w:rPr>
              <w:t>Giriş</w:t>
            </w:r>
            <w:proofErr w:type="spellEnd"/>
          </w:p>
        </w:tc>
        <w:tc>
          <w:tcPr>
            <w:tcW w:w="215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5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205</w:t>
            </w:r>
          </w:p>
        </w:tc>
        <w:tc>
          <w:tcPr>
            <w:tcW w:w="134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OKM 3111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Fizikokimya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 I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>15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CA 20</w:t>
            </w:r>
            <w:r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31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</w:p>
        </w:tc>
      </w:tr>
      <w:tr w:rsidR="00C75C8E" w:rsidRPr="00160CEC" w:rsidTr="00913510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C75C8E" w:rsidRPr="00160CEC" w:rsidRDefault="00C75C8E" w:rsidP="001171E1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C75C8E" w:rsidRPr="00160CEC" w:rsidRDefault="00C75C8E" w:rsidP="001171E1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5</w:t>
            </w:r>
          </w:p>
        </w:tc>
        <w:tc>
          <w:tcPr>
            <w:tcW w:w="1171" w:type="dxa"/>
            <w:shd w:val="clear" w:color="auto" w:fill="auto"/>
            <w:noWrap/>
          </w:tcPr>
          <w:p w:rsidR="00C75C8E" w:rsidRPr="001171E1" w:rsidRDefault="00C75C8E" w:rsidP="001171E1">
            <w:pPr>
              <w:jc w:val="both"/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KMY 1005 Genel Matematik I</w:t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</w:t>
            </w:r>
            <w:r w:rsidRPr="001171E1">
              <w:rPr>
                <w:sz w:val="12"/>
                <w:szCs w:val="12"/>
                <w:lang w:val="pt-PT"/>
              </w:rPr>
              <w:t>07</w:t>
            </w:r>
          </w:p>
        </w:tc>
        <w:tc>
          <w:tcPr>
            <w:tcW w:w="1340" w:type="dxa"/>
            <w:shd w:val="clear" w:color="auto" w:fill="auto"/>
            <w:noWrap/>
          </w:tcPr>
          <w:p w:rsidR="00C75C8E" w:rsidRPr="001171E1" w:rsidRDefault="00C75C8E" w:rsidP="001171E1">
            <w:pPr>
              <w:jc w:val="both"/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MBD 1007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Öğrt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.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Teknolojileri</w:t>
            </w:r>
            <w:proofErr w:type="spellEnd"/>
          </w:p>
        </w:tc>
        <w:tc>
          <w:tcPr>
            <w:tcW w:w="260" w:type="dxa"/>
            <w:shd w:val="clear" w:color="auto" w:fill="auto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2</w:t>
            </w:r>
            <w:r w:rsidRPr="001171E1">
              <w:rPr>
                <w:sz w:val="12"/>
                <w:szCs w:val="12"/>
                <w:lang w:val="pt-PT"/>
              </w:rPr>
              <w:t>0</w:t>
            </w:r>
            <w:r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579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</w:p>
        </w:tc>
      </w:tr>
      <w:tr w:rsidR="00C75C8E" w:rsidRPr="00160CEC" w:rsidTr="00913510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C75C8E" w:rsidRPr="00160CEC" w:rsidRDefault="00C75C8E" w:rsidP="001171E1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C75C8E" w:rsidRPr="00160CEC" w:rsidRDefault="00C75C8E" w:rsidP="001171E1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6</w:t>
            </w:r>
          </w:p>
        </w:tc>
        <w:tc>
          <w:tcPr>
            <w:tcW w:w="1171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  <w:r w:rsidRPr="001171E1">
              <w:rPr>
                <w:sz w:val="12"/>
                <w:szCs w:val="12"/>
                <w:lang w:val="pt-PT"/>
              </w:rPr>
              <w:t>KMY 1005 Genel Matematik I</w:t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3</w:t>
            </w:r>
            <w:r w:rsidRPr="001171E1">
              <w:rPr>
                <w:sz w:val="12"/>
                <w:szCs w:val="12"/>
                <w:lang w:val="pt-PT"/>
              </w:rPr>
              <w:t>07</w:t>
            </w:r>
          </w:p>
        </w:tc>
        <w:tc>
          <w:tcPr>
            <w:tcW w:w="1340" w:type="dxa"/>
            <w:shd w:val="clear" w:color="auto" w:fill="auto"/>
            <w:noWrap/>
          </w:tcPr>
          <w:p w:rsidR="00C75C8E" w:rsidRPr="001171E1" w:rsidRDefault="00C75C8E" w:rsidP="001171E1">
            <w:pPr>
              <w:jc w:val="both"/>
              <w:rPr>
                <w:sz w:val="12"/>
                <w:szCs w:val="12"/>
                <w:lang w:val="de-DE"/>
              </w:rPr>
            </w:pPr>
            <w:r w:rsidRPr="001171E1">
              <w:rPr>
                <w:sz w:val="12"/>
                <w:szCs w:val="12"/>
                <w:lang w:val="de-DE"/>
              </w:rPr>
              <w:t xml:space="preserve">MBD 1007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Öğrt</w:t>
            </w:r>
            <w:proofErr w:type="spellEnd"/>
            <w:r w:rsidRPr="001171E1">
              <w:rPr>
                <w:sz w:val="12"/>
                <w:szCs w:val="12"/>
                <w:lang w:val="de-DE"/>
              </w:rPr>
              <w:t xml:space="preserve">. </w:t>
            </w:r>
            <w:proofErr w:type="spellStart"/>
            <w:r w:rsidRPr="001171E1">
              <w:rPr>
                <w:sz w:val="12"/>
                <w:szCs w:val="12"/>
                <w:lang w:val="de-DE"/>
              </w:rPr>
              <w:t>Teknolojileri</w:t>
            </w:r>
            <w:proofErr w:type="spellEnd"/>
          </w:p>
        </w:tc>
        <w:tc>
          <w:tcPr>
            <w:tcW w:w="260" w:type="dxa"/>
            <w:shd w:val="clear" w:color="auto" w:fill="auto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  <w:r>
              <w:rPr>
                <w:sz w:val="12"/>
                <w:szCs w:val="12"/>
                <w:lang w:val="pt-PT"/>
              </w:rPr>
              <w:t>CA 2</w:t>
            </w:r>
            <w:r w:rsidRPr="001171E1">
              <w:rPr>
                <w:sz w:val="12"/>
                <w:szCs w:val="12"/>
                <w:lang w:val="pt-PT"/>
              </w:rPr>
              <w:t>0</w:t>
            </w:r>
            <w:r>
              <w:rPr>
                <w:sz w:val="12"/>
                <w:szCs w:val="12"/>
                <w:lang w:val="pt-PT"/>
              </w:rPr>
              <w:t>6</w:t>
            </w:r>
          </w:p>
        </w:tc>
        <w:tc>
          <w:tcPr>
            <w:tcW w:w="1579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</w:p>
        </w:tc>
      </w:tr>
      <w:tr w:rsidR="00C75C8E" w:rsidRPr="00160CEC" w:rsidTr="00335D0A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C75C8E" w:rsidRPr="00160CEC" w:rsidRDefault="00C75C8E" w:rsidP="001171E1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C75C8E" w:rsidRPr="00160CEC" w:rsidRDefault="00C75C8E" w:rsidP="001171E1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7</w:t>
            </w:r>
          </w:p>
        </w:tc>
        <w:tc>
          <w:tcPr>
            <w:tcW w:w="1171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</w:rPr>
            </w:pPr>
          </w:p>
        </w:tc>
        <w:tc>
          <w:tcPr>
            <w:tcW w:w="215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</w:tcPr>
          <w:p w:rsidR="00C75C8E" w:rsidRPr="001171E1" w:rsidRDefault="00C75C8E" w:rsidP="001171E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1579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  <w:tr w:rsidR="00C75C8E" w:rsidRPr="00160CEC" w:rsidTr="00335D0A">
        <w:trPr>
          <w:trHeight w:val="258"/>
          <w:jc w:val="center"/>
        </w:trPr>
        <w:tc>
          <w:tcPr>
            <w:tcW w:w="302" w:type="dxa"/>
            <w:vMerge/>
            <w:vAlign w:val="center"/>
          </w:tcPr>
          <w:p w:rsidR="00C75C8E" w:rsidRPr="00160CEC" w:rsidRDefault="00C75C8E" w:rsidP="001171E1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E6E6E6"/>
            <w:noWrap/>
            <w:vAlign w:val="center"/>
          </w:tcPr>
          <w:p w:rsidR="00C75C8E" w:rsidRPr="00160CEC" w:rsidRDefault="00C75C8E" w:rsidP="001171E1">
            <w:pPr>
              <w:jc w:val="center"/>
              <w:rPr>
                <w:sz w:val="12"/>
                <w:szCs w:val="12"/>
              </w:rPr>
            </w:pPr>
            <w:r w:rsidRPr="00160CEC">
              <w:rPr>
                <w:sz w:val="12"/>
                <w:szCs w:val="12"/>
              </w:rPr>
              <w:t>8</w:t>
            </w:r>
          </w:p>
        </w:tc>
        <w:tc>
          <w:tcPr>
            <w:tcW w:w="1171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</w:rPr>
            </w:pPr>
          </w:p>
        </w:tc>
        <w:tc>
          <w:tcPr>
            <w:tcW w:w="215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auto"/>
          </w:tcPr>
          <w:p w:rsidR="00C75C8E" w:rsidRPr="001171E1" w:rsidRDefault="00C75C8E" w:rsidP="001171E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C75C8E" w:rsidRPr="001171E1" w:rsidRDefault="00C75C8E" w:rsidP="001171E1">
            <w:pPr>
              <w:jc w:val="center"/>
            </w:pPr>
          </w:p>
        </w:tc>
        <w:tc>
          <w:tcPr>
            <w:tcW w:w="1579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C75C8E" w:rsidRPr="001171E1" w:rsidRDefault="00C75C8E" w:rsidP="001171E1">
            <w:pPr>
              <w:rPr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C75C8E" w:rsidRPr="001171E1" w:rsidRDefault="00C75C8E" w:rsidP="001171E1">
            <w:pPr>
              <w:jc w:val="center"/>
              <w:rPr>
                <w:sz w:val="12"/>
                <w:szCs w:val="12"/>
                <w:lang w:val="pt-PT"/>
              </w:rPr>
            </w:pPr>
          </w:p>
        </w:tc>
      </w:tr>
    </w:tbl>
    <w:p w:rsidR="005F3957" w:rsidRPr="00F522A8" w:rsidRDefault="002108AD" w:rsidP="002108AD">
      <w:pPr>
        <w:rPr>
          <w:sz w:val="12"/>
          <w:szCs w:val="12"/>
        </w:rPr>
      </w:pPr>
      <w:r w:rsidRPr="00F522A8">
        <w:rPr>
          <w:sz w:val="12"/>
          <w:szCs w:val="12"/>
        </w:rPr>
        <w:t xml:space="preserve">       </w:t>
      </w:r>
      <w:r w:rsidR="005F3957" w:rsidRPr="00F522A8">
        <w:rPr>
          <w:sz w:val="12"/>
          <w:szCs w:val="12"/>
        </w:rPr>
        <w:tab/>
      </w:r>
      <w:r w:rsidRPr="00F522A8">
        <w:rPr>
          <w:sz w:val="12"/>
          <w:szCs w:val="12"/>
        </w:rPr>
        <w:t xml:space="preserve">  </w:t>
      </w:r>
    </w:p>
    <w:p w:rsidR="005E11F8" w:rsidRDefault="005E11F8" w:rsidP="007A53E9">
      <w:pPr>
        <w:jc w:val="both"/>
        <w:rPr>
          <w:sz w:val="12"/>
          <w:szCs w:val="12"/>
        </w:rPr>
      </w:pPr>
    </w:p>
    <w:p w:rsidR="005E11F8" w:rsidRDefault="005E11F8" w:rsidP="007A53E9">
      <w:pPr>
        <w:jc w:val="both"/>
        <w:rPr>
          <w:sz w:val="12"/>
          <w:szCs w:val="12"/>
        </w:rPr>
      </w:pPr>
    </w:p>
    <w:p w:rsidR="00666176" w:rsidRDefault="00666176" w:rsidP="007A53E9">
      <w:pPr>
        <w:jc w:val="both"/>
        <w:rPr>
          <w:sz w:val="12"/>
          <w:szCs w:val="12"/>
        </w:rPr>
      </w:pPr>
    </w:p>
    <w:p w:rsidR="005E11F8" w:rsidRPr="00AD09BF" w:rsidRDefault="005E11F8" w:rsidP="007A53E9">
      <w:pPr>
        <w:jc w:val="both"/>
        <w:rPr>
          <w:sz w:val="18"/>
          <w:szCs w:val="18"/>
        </w:rPr>
      </w:pPr>
    </w:p>
    <w:p w:rsidR="00382E7E" w:rsidRPr="00AD09BF" w:rsidRDefault="006D1D84" w:rsidP="007A53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spellStart"/>
      <w:proofErr w:type="gramStart"/>
      <w:r w:rsidR="00C75C8E">
        <w:rPr>
          <w:sz w:val="18"/>
          <w:szCs w:val="18"/>
        </w:rPr>
        <w:t>Prof.Dr.Sibel</w:t>
      </w:r>
      <w:proofErr w:type="spellEnd"/>
      <w:proofErr w:type="gramEnd"/>
      <w:r w:rsidR="00C75C8E">
        <w:rPr>
          <w:sz w:val="18"/>
          <w:szCs w:val="18"/>
        </w:rPr>
        <w:t xml:space="preserve"> KILINÇ ALPAT</w:t>
      </w:r>
      <w:r w:rsidR="006F4F68">
        <w:rPr>
          <w:sz w:val="18"/>
          <w:szCs w:val="18"/>
        </w:rPr>
        <w:t xml:space="preserve">                </w:t>
      </w:r>
      <w:r w:rsidR="00666176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proofErr w:type="spellStart"/>
      <w:r w:rsidR="000041FC">
        <w:rPr>
          <w:sz w:val="18"/>
          <w:szCs w:val="18"/>
        </w:rPr>
        <w:t>Prof.Dr.Mustafa</w:t>
      </w:r>
      <w:proofErr w:type="spellEnd"/>
      <w:r w:rsidR="000041FC">
        <w:rPr>
          <w:sz w:val="18"/>
          <w:szCs w:val="18"/>
        </w:rPr>
        <w:t xml:space="preserve"> EROL</w:t>
      </w:r>
      <w:r w:rsidR="000041FC">
        <w:rPr>
          <w:sz w:val="18"/>
          <w:szCs w:val="18"/>
        </w:rPr>
        <w:tab/>
      </w:r>
      <w:r w:rsidR="000041FC">
        <w:rPr>
          <w:sz w:val="18"/>
          <w:szCs w:val="18"/>
        </w:rPr>
        <w:tab/>
      </w:r>
      <w:r w:rsidR="000041FC">
        <w:rPr>
          <w:sz w:val="18"/>
          <w:szCs w:val="18"/>
        </w:rPr>
        <w:tab/>
      </w:r>
      <w:r w:rsidR="000041FC">
        <w:rPr>
          <w:sz w:val="18"/>
          <w:szCs w:val="18"/>
        </w:rPr>
        <w:tab/>
      </w:r>
      <w:r w:rsidR="00666176">
        <w:rPr>
          <w:sz w:val="18"/>
          <w:szCs w:val="18"/>
        </w:rPr>
        <w:tab/>
      </w:r>
      <w:proofErr w:type="spellStart"/>
      <w:r w:rsidR="000041FC">
        <w:rPr>
          <w:sz w:val="18"/>
          <w:szCs w:val="18"/>
        </w:rPr>
        <w:t>Prof.Dr</w:t>
      </w:r>
      <w:proofErr w:type="spellEnd"/>
      <w:r w:rsidR="000041FC">
        <w:rPr>
          <w:sz w:val="18"/>
          <w:szCs w:val="18"/>
        </w:rPr>
        <w:t xml:space="preserve">. </w:t>
      </w:r>
      <w:proofErr w:type="spellStart"/>
      <w:r w:rsidR="000041FC">
        <w:rPr>
          <w:sz w:val="18"/>
          <w:szCs w:val="18"/>
        </w:rPr>
        <w:t>Ercan</w:t>
      </w:r>
      <w:proofErr w:type="spellEnd"/>
      <w:r w:rsidR="000041FC">
        <w:rPr>
          <w:sz w:val="18"/>
          <w:szCs w:val="18"/>
        </w:rPr>
        <w:t xml:space="preserve"> AKPINAR</w:t>
      </w:r>
    </w:p>
    <w:p w:rsidR="00416005" w:rsidRPr="00AD09BF" w:rsidRDefault="006D1D84" w:rsidP="007A53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spellStart"/>
      <w:r w:rsidR="00666176">
        <w:rPr>
          <w:sz w:val="18"/>
          <w:szCs w:val="18"/>
        </w:rPr>
        <w:t>Kimya</w:t>
      </w:r>
      <w:proofErr w:type="spellEnd"/>
      <w:r w:rsidR="00666176">
        <w:rPr>
          <w:sz w:val="18"/>
          <w:szCs w:val="18"/>
        </w:rPr>
        <w:t xml:space="preserve"> </w:t>
      </w:r>
      <w:proofErr w:type="spellStart"/>
      <w:r w:rsidR="00666176">
        <w:rPr>
          <w:sz w:val="18"/>
          <w:szCs w:val="18"/>
        </w:rPr>
        <w:t>Eğit</w:t>
      </w:r>
      <w:proofErr w:type="spellEnd"/>
      <w:r w:rsidR="00666176">
        <w:rPr>
          <w:sz w:val="18"/>
          <w:szCs w:val="18"/>
        </w:rPr>
        <w:t xml:space="preserve">. ABD </w:t>
      </w:r>
      <w:proofErr w:type="spellStart"/>
      <w:r w:rsidR="00666176">
        <w:rPr>
          <w:sz w:val="18"/>
          <w:szCs w:val="18"/>
        </w:rPr>
        <w:t>Başkanı</w:t>
      </w:r>
      <w:proofErr w:type="spellEnd"/>
      <w:r w:rsidR="00666176">
        <w:rPr>
          <w:sz w:val="18"/>
          <w:szCs w:val="18"/>
        </w:rPr>
        <w:tab/>
      </w:r>
      <w:r w:rsidR="00666176">
        <w:rPr>
          <w:sz w:val="18"/>
          <w:szCs w:val="18"/>
        </w:rPr>
        <w:tab/>
      </w:r>
      <w:proofErr w:type="spellStart"/>
      <w:r w:rsidR="000041FC">
        <w:rPr>
          <w:sz w:val="18"/>
          <w:szCs w:val="18"/>
        </w:rPr>
        <w:t>Matematik</w:t>
      </w:r>
      <w:proofErr w:type="spellEnd"/>
      <w:r w:rsidR="000041FC">
        <w:rPr>
          <w:sz w:val="18"/>
          <w:szCs w:val="18"/>
        </w:rPr>
        <w:t xml:space="preserve"> </w:t>
      </w:r>
      <w:proofErr w:type="spellStart"/>
      <w:r w:rsidR="000041FC">
        <w:rPr>
          <w:sz w:val="18"/>
          <w:szCs w:val="18"/>
        </w:rPr>
        <w:t>ve</w:t>
      </w:r>
      <w:proofErr w:type="spellEnd"/>
      <w:r w:rsidR="000041FC">
        <w:rPr>
          <w:sz w:val="18"/>
          <w:szCs w:val="18"/>
        </w:rPr>
        <w:t xml:space="preserve"> Fen </w:t>
      </w:r>
      <w:proofErr w:type="spellStart"/>
      <w:r w:rsidR="000041FC">
        <w:rPr>
          <w:sz w:val="18"/>
          <w:szCs w:val="18"/>
        </w:rPr>
        <w:t>Bilimleri</w:t>
      </w:r>
      <w:proofErr w:type="spellEnd"/>
      <w:r w:rsidR="000041FC">
        <w:rPr>
          <w:sz w:val="18"/>
          <w:szCs w:val="18"/>
        </w:rPr>
        <w:t xml:space="preserve"> </w:t>
      </w:r>
      <w:proofErr w:type="spellStart"/>
      <w:r w:rsidR="000041FC">
        <w:rPr>
          <w:sz w:val="18"/>
          <w:szCs w:val="18"/>
        </w:rPr>
        <w:t>Eğitimi</w:t>
      </w:r>
      <w:proofErr w:type="spellEnd"/>
      <w:r w:rsidR="000041FC">
        <w:rPr>
          <w:sz w:val="18"/>
          <w:szCs w:val="18"/>
        </w:rPr>
        <w:t xml:space="preserve"> </w:t>
      </w:r>
      <w:proofErr w:type="spellStart"/>
      <w:r w:rsidR="00416005" w:rsidRPr="00AD09BF">
        <w:rPr>
          <w:sz w:val="18"/>
          <w:szCs w:val="18"/>
        </w:rPr>
        <w:t>Bölüm</w:t>
      </w:r>
      <w:proofErr w:type="spellEnd"/>
      <w:r w:rsidR="00416005" w:rsidRPr="00AD09BF">
        <w:rPr>
          <w:sz w:val="18"/>
          <w:szCs w:val="18"/>
        </w:rPr>
        <w:t xml:space="preserve"> </w:t>
      </w:r>
      <w:proofErr w:type="spellStart"/>
      <w:r w:rsidR="00416005" w:rsidRPr="00AD09BF">
        <w:rPr>
          <w:sz w:val="18"/>
          <w:szCs w:val="18"/>
        </w:rPr>
        <w:t>Başkanı</w:t>
      </w:r>
      <w:proofErr w:type="spellEnd"/>
      <w:r w:rsidR="00416005" w:rsidRPr="00AD09BF">
        <w:rPr>
          <w:sz w:val="18"/>
          <w:szCs w:val="18"/>
        </w:rPr>
        <w:tab/>
      </w:r>
      <w:r w:rsidR="000041FC">
        <w:rPr>
          <w:sz w:val="18"/>
          <w:szCs w:val="18"/>
        </w:rPr>
        <w:tab/>
        <w:t>DEKAN</w:t>
      </w:r>
      <w:r w:rsidR="00416005" w:rsidRPr="00AD09BF">
        <w:rPr>
          <w:sz w:val="18"/>
          <w:szCs w:val="18"/>
        </w:rPr>
        <w:tab/>
      </w:r>
      <w:r w:rsidR="00416005" w:rsidRPr="00AD09BF">
        <w:rPr>
          <w:sz w:val="18"/>
          <w:szCs w:val="18"/>
        </w:rPr>
        <w:tab/>
      </w:r>
      <w:r w:rsidR="00416005" w:rsidRPr="00AD09BF">
        <w:rPr>
          <w:sz w:val="18"/>
          <w:szCs w:val="18"/>
        </w:rPr>
        <w:tab/>
      </w:r>
    </w:p>
    <w:p w:rsidR="00416005" w:rsidRPr="00AD09BF" w:rsidRDefault="00416005" w:rsidP="007A53E9">
      <w:pPr>
        <w:jc w:val="both"/>
        <w:rPr>
          <w:sz w:val="18"/>
          <w:szCs w:val="18"/>
        </w:rPr>
      </w:pPr>
    </w:p>
    <w:p w:rsidR="005E11F8" w:rsidRDefault="005E11F8" w:rsidP="007A53E9">
      <w:pPr>
        <w:jc w:val="both"/>
        <w:rPr>
          <w:sz w:val="16"/>
          <w:szCs w:val="16"/>
        </w:rPr>
      </w:pPr>
    </w:p>
    <w:p w:rsidR="005E11F8" w:rsidRDefault="005E11F8" w:rsidP="007A53E9">
      <w:pPr>
        <w:jc w:val="both"/>
        <w:rPr>
          <w:sz w:val="16"/>
          <w:szCs w:val="16"/>
        </w:rPr>
      </w:pPr>
    </w:p>
    <w:p w:rsidR="00FC569A" w:rsidRDefault="00FC569A" w:rsidP="007A53E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103237" w:rsidRPr="00F522A8">
        <w:rPr>
          <w:sz w:val="16"/>
          <w:szCs w:val="16"/>
        </w:rPr>
        <w:t>(</w:t>
      </w:r>
      <w:proofErr w:type="gramStart"/>
      <w:r w:rsidR="00103237" w:rsidRPr="00F522A8">
        <w:rPr>
          <w:sz w:val="16"/>
          <w:szCs w:val="16"/>
        </w:rPr>
        <w:t>1)</w:t>
      </w:r>
      <w:proofErr w:type="spellStart"/>
      <w:r>
        <w:rPr>
          <w:sz w:val="16"/>
          <w:szCs w:val="16"/>
        </w:rPr>
        <w:t>Öğr.Gör</w:t>
      </w:r>
      <w:proofErr w:type="gramEnd"/>
      <w:r>
        <w:rPr>
          <w:sz w:val="16"/>
          <w:szCs w:val="16"/>
        </w:rPr>
        <w:t>.Elif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Özyenginer</w:t>
      </w:r>
      <w:proofErr w:type="spellEnd"/>
      <w:r w:rsidR="00103237" w:rsidRPr="00F522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(2) </w:t>
      </w:r>
      <w:proofErr w:type="spellStart"/>
      <w:r>
        <w:rPr>
          <w:sz w:val="16"/>
          <w:szCs w:val="16"/>
        </w:rPr>
        <w:t>Doç.Dr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Nalan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Akkuzu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Güven</w:t>
      </w:r>
      <w:proofErr w:type="spellEnd"/>
      <w:r>
        <w:rPr>
          <w:sz w:val="16"/>
          <w:szCs w:val="16"/>
        </w:rPr>
        <w:t xml:space="preserve"> (3) </w:t>
      </w:r>
      <w:proofErr w:type="spellStart"/>
      <w:r w:rsidR="00160CEC">
        <w:rPr>
          <w:sz w:val="16"/>
          <w:szCs w:val="16"/>
        </w:rPr>
        <w:t>Prof.Dr.</w:t>
      </w:r>
      <w:r w:rsidR="00666176">
        <w:rPr>
          <w:sz w:val="16"/>
          <w:szCs w:val="16"/>
        </w:rPr>
        <w:t>Şenol</w:t>
      </w:r>
      <w:proofErr w:type="spellEnd"/>
      <w:r w:rsidR="00666176">
        <w:rPr>
          <w:sz w:val="16"/>
          <w:szCs w:val="16"/>
        </w:rPr>
        <w:t xml:space="preserve"> </w:t>
      </w:r>
      <w:proofErr w:type="spellStart"/>
      <w:r w:rsidR="00666176">
        <w:rPr>
          <w:sz w:val="16"/>
          <w:szCs w:val="16"/>
        </w:rPr>
        <w:t>Alpat</w:t>
      </w:r>
      <w:proofErr w:type="spellEnd"/>
      <w:r w:rsidR="00160C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60CEC">
        <w:rPr>
          <w:sz w:val="16"/>
          <w:szCs w:val="16"/>
        </w:rPr>
        <w:t xml:space="preserve">(4) </w:t>
      </w:r>
      <w:r w:rsidR="00666176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(5) </w:t>
      </w:r>
      <w:proofErr w:type="spellStart"/>
      <w:r>
        <w:rPr>
          <w:sz w:val="16"/>
          <w:szCs w:val="16"/>
        </w:rPr>
        <w:t>Dr.Öğr.Üyesi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Yaşar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Yavuz</w:t>
      </w:r>
      <w:proofErr w:type="spellEnd"/>
      <w:r w:rsidRPr="00FC56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(6) İsmail </w:t>
      </w:r>
      <w:proofErr w:type="spellStart"/>
      <w:r>
        <w:rPr>
          <w:sz w:val="16"/>
          <w:szCs w:val="16"/>
        </w:rPr>
        <w:t>Sökmen</w:t>
      </w:r>
      <w:proofErr w:type="spellEnd"/>
      <w:r>
        <w:rPr>
          <w:sz w:val="16"/>
          <w:szCs w:val="16"/>
        </w:rPr>
        <w:t xml:space="preserve">     </w:t>
      </w:r>
      <w:r w:rsidR="00666176">
        <w:rPr>
          <w:sz w:val="16"/>
          <w:szCs w:val="16"/>
        </w:rPr>
        <w:t xml:space="preserve">  </w:t>
      </w:r>
      <w:r w:rsidR="00160CEC">
        <w:rPr>
          <w:sz w:val="16"/>
          <w:szCs w:val="16"/>
        </w:rPr>
        <w:t>(7)</w:t>
      </w:r>
      <w:r w:rsidR="00A008A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</w:p>
    <w:p w:rsidR="00103237" w:rsidRPr="00F522A8" w:rsidRDefault="00A008AA" w:rsidP="007A53E9">
      <w:pPr>
        <w:jc w:val="both"/>
        <w:rPr>
          <w:sz w:val="12"/>
          <w:szCs w:val="12"/>
        </w:rPr>
      </w:pPr>
      <w:r>
        <w:rPr>
          <w:sz w:val="16"/>
          <w:szCs w:val="16"/>
        </w:rPr>
        <w:t xml:space="preserve"> </w:t>
      </w:r>
      <w:r w:rsidR="00FC56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(8) </w:t>
      </w:r>
      <w:proofErr w:type="spellStart"/>
      <w:proofErr w:type="gramStart"/>
      <w:r w:rsidR="00FC569A">
        <w:rPr>
          <w:sz w:val="16"/>
          <w:szCs w:val="16"/>
        </w:rPr>
        <w:t>Öğr.Gör.Handan</w:t>
      </w:r>
      <w:proofErr w:type="spellEnd"/>
      <w:proofErr w:type="gramEnd"/>
      <w:r w:rsidR="00FC569A">
        <w:rPr>
          <w:sz w:val="16"/>
          <w:szCs w:val="16"/>
        </w:rPr>
        <w:t xml:space="preserve"> </w:t>
      </w:r>
      <w:proofErr w:type="spellStart"/>
      <w:r w:rsidR="00FC569A">
        <w:rPr>
          <w:sz w:val="16"/>
          <w:szCs w:val="16"/>
        </w:rPr>
        <w:t>Boyacıoğlu</w:t>
      </w:r>
      <w:proofErr w:type="spellEnd"/>
      <w:r w:rsidR="0066617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(9) </w:t>
      </w:r>
      <w:r w:rsidR="00666176">
        <w:rPr>
          <w:sz w:val="16"/>
          <w:szCs w:val="16"/>
        </w:rPr>
        <w:t xml:space="preserve"> </w:t>
      </w:r>
      <w:proofErr w:type="spellStart"/>
      <w:r w:rsidR="00FC569A">
        <w:rPr>
          <w:sz w:val="16"/>
          <w:szCs w:val="16"/>
        </w:rPr>
        <w:t>Arş.Gör.Dr</w:t>
      </w:r>
      <w:proofErr w:type="spellEnd"/>
      <w:r w:rsidR="00FC569A">
        <w:rPr>
          <w:sz w:val="16"/>
          <w:szCs w:val="16"/>
        </w:rPr>
        <w:t xml:space="preserve">. </w:t>
      </w:r>
      <w:proofErr w:type="spellStart"/>
      <w:r w:rsidR="00FC569A">
        <w:rPr>
          <w:sz w:val="16"/>
          <w:szCs w:val="16"/>
        </w:rPr>
        <w:t>Özge</w:t>
      </w:r>
      <w:proofErr w:type="spellEnd"/>
      <w:r w:rsidR="00FC569A">
        <w:rPr>
          <w:sz w:val="16"/>
          <w:szCs w:val="16"/>
        </w:rPr>
        <w:t xml:space="preserve"> </w:t>
      </w:r>
      <w:proofErr w:type="spellStart"/>
      <w:r w:rsidR="00FC569A">
        <w:rPr>
          <w:sz w:val="16"/>
          <w:szCs w:val="16"/>
        </w:rPr>
        <w:t>Özbayrak</w:t>
      </w:r>
      <w:proofErr w:type="spellEnd"/>
      <w:r w:rsidR="00FC569A">
        <w:rPr>
          <w:sz w:val="16"/>
          <w:szCs w:val="16"/>
        </w:rPr>
        <w:t xml:space="preserve"> </w:t>
      </w:r>
      <w:proofErr w:type="spellStart"/>
      <w:r w:rsidR="00FC569A">
        <w:rPr>
          <w:sz w:val="16"/>
          <w:szCs w:val="16"/>
        </w:rPr>
        <w:t>Azman</w:t>
      </w:r>
      <w:proofErr w:type="spellEnd"/>
      <w:r w:rsidR="00FC569A">
        <w:rPr>
          <w:sz w:val="16"/>
          <w:szCs w:val="16"/>
        </w:rPr>
        <w:t xml:space="preserve"> </w:t>
      </w:r>
      <w:r>
        <w:rPr>
          <w:sz w:val="16"/>
          <w:szCs w:val="16"/>
        </w:rPr>
        <w:t>(10)</w:t>
      </w:r>
      <w:r w:rsidR="00666176">
        <w:rPr>
          <w:sz w:val="16"/>
          <w:szCs w:val="16"/>
        </w:rPr>
        <w:t xml:space="preserve"> </w:t>
      </w:r>
      <w:proofErr w:type="spellStart"/>
      <w:r w:rsidR="00666176">
        <w:rPr>
          <w:sz w:val="16"/>
          <w:szCs w:val="16"/>
        </w:rPr>
        <w:t>Prof.Dr</w:t>
      </w:r>
      <w:proofErr w:type="spellEnd"/>
      <w:r w:rsidR="00666176">
        <w:rPr>
          <w:sz w:val="16"/>
          <w:szCs w:val="16"/>
        </w:rPr>
        <w:t xml:space="preserve">. </w:t>
      </w:r>
      <w:proofErr w:type="spellStart"/>
      <w:r w:rsidR="00666176">
        <w:rPr>
          <w:sz w:val="16"/>
          <w:szCs w:val="16"/>
        </w:rPr>
        <w:t>Sibel</w:t>
      </w:r>
      <w:proofErr w:type="spellEnd"/>
      <w:r w:rsidR="00666176">
        <w:rPr>
          <w:sz w:val="16"/>
          <w:szCs w:val="16"/>
        </w:rPr>
        <w:t xml:space="preserve"> </w:t>
      </w:r>
      <w:proofErr w:type="spellStart"/>
      <w:r w:rsidR="00666176">
        <w:rPr>
          <w:sz w:val="16"/>
          <w:szCs w:val="16"/>
        </w:rPr>
        <w:t>K.Alpat</w:t>
      </w:r>
      <w:proofErr w:type="spellEnd"/>
      <w:r>
        <w:rPr>
          <w:sz w:val="16"/>
          <w:szCs w:val="16"/>
        </w:rPr>
        <w:t xml:space="preserve"> (11)</w:t>
      </w:r>
      <w:r w:rsidR="00FC569A">
        <w:rPr>
          <w:sz w:val="16"/>
          <w:szCs w:val="16"/>
        </w:rPr>
        <w:t xml:space="preserve"> </w:t>
      </w:r>
      <w:proofErr w:type="spellStart"/>
      <w:r w:rsidR="00FC569A">
        <w:rPr>
          <w:sz w:val="16"/>
          <w:szCs w:val="16"/>
        </w:rPr>
        <w:t>Dr.Öğr.Üyesi</w:t>
      </w:r>
      <w:proofErr w:type="spellEnd"/>
      <w:r w:rsidR="00FC569A">
        <w:rPr>
          <w:sz w:val="16"/>
          <w:szCs w:val="16"/>
        </w:rPr>
        <w:t xml:space="preserve"> </w:t>
      </w:r>
      <w:proofErr w:type="spellStart"/>
      <w:r w:rsidR="00FC569A">
        <w:rPr>
          <w:sz w:val="16"/>
          <w:szCs w:val="16"/>
        </w:rPr>
        <w:t>Meltem</w:t>
      </w:r>
      <w:proofErr w:type="spellEnd"/>
      <w:r w:rsidR="00FC569A">
        <w:rPr>
          <w:sz w:val="16"/>
          <w:szCs w:val="16"/>
        </w:rPr>
        <w:t xml:space="preserve"> </w:t>
      </w:r>
      <w:proofErr w:type="spellStart"/>
      <w:r w:rsidR="00FC569A">
        <w:rPr>
          <w:sz w:val="16"/>
          <w:szCs w:val="16"/>
        </w:rPr>
        <w:t>Baltaoğlu</w:t>
      </w:r>
      <w:proofErr w:type="spellEnd"/>
      <w:r>
        <w:rPr>
          <w:sz w:val="16"/>
          <w:szCs w:val="16"/>
        </w:rPr>
        <w:t xml:space="preserve"> </w:t>
      </w:r>
      <w:r w:rsidR="0066617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(12) </w:t>
      </w:r>
      <w:proofErr w:type="spellStart"/>
      <w:r w:rsidR="00666176">
        <w:rPr>
          <w:sz w:val="16"/>
          <w:szCs w:val="16"/>
        </w:rPr>
        <w:t>Doç.Dr</w:t>
      </w:r>
      <w:proofErr w:type="spellEnd"/>
      <w:r w:rsidR="00666176">
        <w:rPr>
          <w:sz w:val="16"/>
          <w:szCs w:val="16"/>
        </w:rPr>
        <w:t xml:space="preserve">. </w:t>
      </w:r>
      <w:proofErr w:type="spellStart"/>
      <w:r w:rsidR="00FC569A">
        <w:rPr>
          <w:sz w:val="16"/>
          <w:szCs w:val="16"/>
        </w:rPr>
        <w:t>Melis</w:t>
      </w:r>
      <w:proofErr w:type="spellEnd"/>
      <w:r w:rsidR="00FC569A">
        <w:rPr>
          <w:sz w:val="16"/>
          <w:szCs w:val="16"/>
        </w:rPr>
        <w:t xml:space="preserve"> </w:t>
      </w:r>
      <w:proofErr w:type="spellStart"/>
      <w:r w:rsidR="00FC569A">
        <w:rPr>
          <w:sz w:val="16"/>
          <w:szCs w:val="16"/>
        </w:rPr>
        <w:t>Arzu</w:t>
      </w:r>
      <w:proofErr w:type="spellEnd"/>
      <w:r w:rsidR="00FC569A">
        <w:rPr>
          <w:sz w:val="16"/>
          <w:szCs w:val="16"/>
        </w:rPr>
        <w:t xml:space="preserve"> </w:t>
      </w:r>
      <w:proofErr w:type="spellStart"/>
      <w:r w:rsidR="00FC569A">
        <w:rPr>
          <w:sz w:val="16"/>
          <w:szCs w:val="16"/>
        </w:rPr>
        <w:t>Uyulgan</w:t>
      </w:r>
      <w:proofErr w:type="spellEnd"/>
      <w:r w:rsidR="00FC569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(13) </w:t>
      </w:r>
      <w:proofErr w:type="spellStart"/>
      <w:r w:rsidR="00FC569A">
        <w:rPr>
          <w:sz w:val="16"/>
          <w:szCs w:val="16"/>
        </w:rPr>
        <w:t>Dr.Öğr.Üyesi</w:t>
      </w:r>
      <w:proofErr w:type="spellEnd"/>
      <w:r w:rsidR="00FC569A">
        <w:rPr>
          <w:sz w:val="16"/>
          <w:szCs w:val="16"/>
        </w:rPr>
        <w:t xml:space="preserve"> </w:t>
      </w:r>
      <w:proofErr w:type="spellStart"/>
      <w:r w:rsidR="00FC569A">
        <w:rPr>
          <w:sz w:val="16"/>
          <w:szCs w:val="16"/>
        </w:rPr>
        <w:t>Elif</w:t>
      </w:r>
      <w:proofErr w:type="spellEnd"/>
      <w:r w:rsidR="00FC569A">
        <w:rPr>
          <w:sz w:val="16"/>
          <w:szCs w:val="16"/>
        </w:rPr>
        <w:t xml:space="preserve"> Ant </w:t>
      </w:r>
      <w:proofErr w:type="spellStart"/>
      <w:r w:rsidR="00FC569A">
        <w:rPr>
          <w:sz w:val="16"/>
          <w:szCs w:val="16"/>
        </w:rPr>
        <w:t>Bursalı</w:t>
      </w:r>
      <w:proofErr w:type="spellEnd"/>
      <w:r w:rsidR="00FC569A">
        <w:rPr>
          <w:sz w:val="16"/>
          <w:szCs w:val="16"/>
        </w:rPr>
        <w:t xml:space="preserve"> (14) </w:t>
      </w:r>
      <w:proofErr w:type="spellStart"/>
      <w:r w:rsidR="00FC569A">
        <w:rPr>
          <w:sz w:val="16"/>
          <w:szCs w:val="16"/>
        </w:rPr>
        <w:t>Öğr.Gör.Dr.Semra</w:t>
      </w:r>
      <w:proofErr w:type="spellEnd"/>
      <w:r w:rsidR="00FC569A">
        <w:rPr>
          <w:sz w:val="16"/>
          <w:szCs w:val="16"/>
        </w:rPr>
        <w:t xml:space="preserve"> </w:t>
      </w:r>
      <w:proofErr w:type="spellStart"/>
      <w:r w:rsidR="00FC569A">
        <w:rPr>
          <w:sz w:val="16"/>
          <w:szCs w:val="16"/>
        </w:rPr>
        <w:t>Ertem</w:t>
      </w:r>
      <w:proofErr w:type="spellEnd"/>
      <w:r w:rsidR="00FC569A">
        <w:rPr>
          <w:sz w:val="16"/>
          <w:szCs w:val="16"/>
        </w:rPr>
        <w:t xml:space="preserve"> (15) </w:t>
      </w:r>
      <w:proofErr w:type="spellStart"/>
      <w:r w:rsidR="00666176">
        <w:rPr>
          <w:sz w:val="16"/>
          <w:szCs w:val="16"/>
        </w:rPr>
        <w:t>Prof</w:t>
      </w:r>
      <w:r w:rsidR="006D1D84">
        <w:rPr>
          <w:sz w:val="16"/>
          <w:szCs w:val="16"/>
        </w:rPr>
        <w:t>.Dr.Elif</w:t>
      </w:r>
      <w:proofErr w:type="spellEnd"/>
      <w:r w:rsidR="006D1D84">
        <w:rPr>
          <w:sz w:val="16"/>
          <w:szCs w:val="16"/>
        </w:rPr>
        <w:t xml:space="preserve"> </w:t>
      </w:r>
      <w:proofErr w:type="spellStart"/>
      <w:r w:rsidR="006D1D84">
        <w:rPr>
          <w:sz w:val="16"/>
          <w:szCs w:val="16"/>
        </w:rPr>
        <w:t>Işgın</w:t>
      </w:r>
      <w:proofErr w:type="spellEnd"/>
      <w:r>
        <w:rPr>
          <w:sz w:val="16"/>
          <w:szCs w:val="16"/>
        </w:rPr>
        <w:t xml:space="preserve"> </w:t>
      </w:r>
      <w:r w:rsidR="00FC569A">
        <w:rPr>
          <w:sz w:val="16"/>
          <w:szCs w:val="16"/>
        </w:rPr>
        <w:t xml:space="preserve">  </w:t>
      </w:r>
      <w:r w:rsidR="00C36A6C">
        <w:rPr>
          <w:sz w:val="16"/>
          <w:szCs w:val="16"/>
        </w:rPr>
        <w:t xml:space="preserve">(16) </w:t>
      </w:r>
      <w:proofErr w:type="spellStart"/>
      <w:r w:rsidR="00C36A6C">
        <w:rPr>
          <w:sz w:val="16"/>
          <w:szCs w:val="16"/>
        </w:rPr>
        <w:t>Doç.Dr.</w:t>
      </w:r>
      <w:r w:rsidR="006F4F68">
        <w:rPr>
          <w:sz w:val="16"/>
          <w:szCs w:val="16"/>
        </w:rPr>
        <w:t>Sanem</w:t>
      </w:r>
      <w:proofErr w:type="spellEnd"/>
      <w:r w:rsidR="006F4F68">
        <w:rPr>
          <w:sz w:val="16"/>
          <w:szCs w:val="16"/>
        </w:rPr>
        <w:t xml:space="preserve"> </w:t>
      </w:r>
      <w:proofErr w:type="spellStart"/>
      <w:r w:rsidR="006F4F68">
        <w:rPr>
          <w:sz w:val="16"/>
          <w:szCs w:val="16"/>
        </w:rPr>
        <w:t>Karahan</w:t>
      </w:r>
      <w:proofErr w:type="spellEnd"/>
      <w:r w:rsidR="006F4F68">
        <w:rPr>
          <w:sz w:val="16"/>
          <w:szCs w:val="16"/>
        </w:rPr>
        <w:t xml:space="preserve"> </w:t>
      </w:r>
      <w:proofErr w:type="spellStart"/>
      <w:r w:rsidR="006F4F68">
        <w:rPr>
          <w:sz w:val="16"/>
          <w:szCs w:val="16"/>
        </w:rPr>
        <w:t>Gülbay</w:t>
      </w:r>
      <w:proofErr w:type="spellEnd"/>
      <w:r w:rsidR="006F4F68">
        <w:rPr>
          <w:sz w:val="16"/>
          <w:szCs w:val="16"/>
        </w:rPr>
        <w:t xml:space="preserve"> </w:t>
      </w:r>
      <w:proofErr w:type="spellStart"/>
      <w:r w:rsidR="00C36A6C">
        <w:rPr>
          <w:sz w:val="16"/>
          <w:szCs w:val="16"/>
        </w:rPr>
        <w:t>Selda</w:t>
      </w:r>
      <w:proofErr w:type="spellEnd"/>
      <w:r w:rsidR="00C36A6C">
        <w:rPr>
          <w:sz w:val="16"/>
          <w:szCs w:val="16"/>
        </w:rPr>
        <w:t xml:space="preserve"> </w:t>
      </w:r>
      <w:proofErr w:type="spellStart"/>
      <w:r w:rsidR="00C36A6C">
        <w:rPr>
          <w:sz w:val="16"/>
          <w:szCs w:val="16"/>
        </w:rPr>
        <w:t>Öz</w:t>
      </w:r>
      <w:proofErr w:type="spellEnd"/>
      <w:r w:rsidR="00C36A6C">
        <w:rPr>
          <w:sz w:val="16"/>
          <w:szCs w:val="16"/>
        </w:rPr>
        <w:t xml:space="preserve"> </w:t>
      </w:r>
      <w:proofErr w:type="spellStart"/>
      <w:r w:rsidR="00C36A6C">
        <w:rPr>
          <w:sz w:val="16"/>
          <w:szCs w:val="16"/>
        </w:rPr>
        <w:t>Soysal</w:t>
      </w:r>
      <w:proofErr w:type="spellEnd"/>
      <w:r>
        <w:rPr>
          <w:sz w:val="16"/>
          <w:szCs w:val="16"/>
        </w:rPr>
        <w:t xml:space="preserve"> (17) </w:t>
      </w:r>
      <w:r w:rsidR="006F4F68">
        <w:rPr>
          <w:sz w:val="16"/>
          <w:szCs w:val="16"/>
        </w:rPr>
        <w:t xml:space="preserve"> </w:t>
      </w:r>
      <w:proofErr w:type="spellStart"/>
      <w:r w:rsidR="008C13E8">
        <w:rPr>
          <w:sz w:val="16"/>
          <w:szCs w:val="16"/>
        </w:rPr>
        <w:t>Doç.Dr.İlke</w:t>
      </w:r>
      <w:proofErr w:type="spellEnd"/>
      <w:r w:rsidR="008C13E8">
        <w:rPr>
          <w:sz w:val="16"/>
          <w:szCs w:val="16"/>
        </w:rPr>
        <w:t xml:space="preserve"> </w:t>
      </w:r>
      <w:proofErr w:type="spellStart"/>
      <w:r w:rsidR="008C13E8">
        <w:rPr>
          <w:sz w:val="16"/>
          <w:szCs w:val="16"/>
        </w:rPr>
        <w:t>Çalışkan</w:t>
      </w:r>
      <w:proofErr w:type="spellEnd"/>
      <w:r w:rsidR="004D4AE0">
        <w:rPr>
          <w:sz w:val="16"/>
          <w:szCs w:val="16"/>
        </w:rPr>
        <w:t xml:space="preserve"> </w:t>
      </w:r>
      <w:r w:rsidR="006F4F68">
        <w:rPr>
          <w:sz w:val="16"/>
          <w:szCs w:val="16"/>
        </w:rPr>
        <w:t xml:space="preserve">  (18) </w:t>
      </w:r>
      <w:proofErr w:type="spellStart"/>
      <w:r w:rsidR="006F4F68">
        <w:rPr>
          <w:sz w:val="16"/>
          <w:szCs w:val="16"/>
        </w:rPr>
        <w:t>Doç.Dr.Gülten</w:t>
      </w:r>
      <w:proofErr w:type="spellEnd"/>
      <w:r w:rsidR="006F4F68">
        <w:rPr>
          <w:sz w:val="16"/>
          <w:szCs w:val="16"/>
        </w:rPr>
        <w:t xml:space="preserve"> </w:t>
      </w:r>
      <w:proofErr w:type="spellStart"/>
      <w:r w:rsidR="006F4F68">
        <w:rPr>
          <w:sz w:val="16"/>
          <w:szCs w:val="16"/>
        </w:rPr>
        <w:t>Şendur</w:t>
      </w:r>
      <w:proofErr w:type="spellEnd"/>
      <w:r w:rsidR="006F4F68">
        <w:rPr>
          <w:sz w:val="16"/>
          <w:szCs w:val="16"/>
        </w:rPr>
        <w:t xml:space="preserve"> (19)</w:t>
      </w:r>
      <w:r w:rsidR="008C13E8">
        <w:rPr>
          <w:sz w:val="16"/>
          <w:szCs w:val="16"/>
        </w:rPr>
        <w:t xml:space="preserve"> </w:t>
      </w:r>
      <w:proofErr w:type="spellStart"/>
      <w:r w:rsidR="008C13E8">
        <w:rPr>
          <w:sz w:val="16"/>
          <w:szCs w:val="16"/>
        </w:rPr>
        <w:t>Öğr.Gör.Bahar</w:t>
      </w:r>
      <w:proofErr w:type="spellEnd"/>
      <w:r w:rsidR="008C13E8">
        <w:rPr>
          <w:sz w:val="16"/>
          <w:szCs w:val="16"/>
        </w:rPr>
        <w:t xml:space="preserve"> Mete </w:t>
      </w:r>
      <w:proofErr w:type="spellStart"/>
      <w:r w:rsidR="008C13E8">
        <w:rPr>
          <w:sz w:val="16"/>
          <w:szCs w:val="16"/>
        </w:rPr>
        <w:t>Otlu</w:t>
      </w:r>
      <w:proofErr w:type="spellEnd"/>
      <w:r w:rsidR="006F4F68">
        <w:rPr>
          <w:sz w:val="16"/>
          <w:szCs w:val="16"/>
        </w:rPr>
        <w:t xml:space="preserve">  (20) </w:t>
      </w:r>
      <w:proofErr w:type="spellStart"/>
      <w:r w:rsidR="008C13E8">
        <w:rPr>
          <w:sz w:val="16"/>
          <w:szCs w:val="16"/>
        </w:rPr>
        <w:t>Doç.Dr.Kadir</w:t>
      </w:r>
      <w:proofErr w:type="spellEnd"/>
      <w:r w:rsidR="008C13E8">
        <w:rPr>
          <w:sz w:val="16"/>
          <w:szCs w:val="16"/>
        </w:rPr>
        <w:t xml:space="preserve"> </w:t>
      </w:r>
      <w:proofErr w:type="spellStart"/>
      <w:r w:rsidR="008C13E8">
        <w:rPr>
          <w:sz w:val="16"/>
          <w:szCs w:val="16"/>
        </w:rPr>
        <w:t>Beycioğlu</w:t>
      </w:r>
      <w:proofErr w:type="spellEnd"/>
    </w:p>
    <w:p w:rsidR="00103237" w:rsidRPr="00F522A8" w:rsidRDefault="00103237">
      <w:pPr>
        <w:rPr>
          <w:sz w:val="12"/>
          <w:szCs w:val="12"/>
        </w:rPr>
      </w:pPr>
    </w:p>
    <w:sectPr w:rsidR="00103237" w:rsidRPr="00F522A8" w:rsidSect="00C949AD">
      <w:pgSz w:w="11907" w:h="16840" w:code="9"/>
      <w:pgMar w:top="0" w:right="312" w:bottom="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F"/>
    <w:rsid w:val="00003804"/>
    <w:rsid w:val="00003EAB"/>
    <w:rsid w:val="000041FC"/>
    <w:rsid w:val="00012F3F"/>
    <w:rsid w:val="00013CD9"/>
    <w:rsid w:val="00027E6A"/>
    <w:rsid w:val="00030F25"/>
    <w:rsid w:val="00032C07"/>
    <w:rsid w:val="000414DB"/>
    <w:rsid w:val="0004238A"/>
    <w:rsid w:val="000527BB"/>
    <w:rsid w:val="000568D9"/>
    <w:rsid w:val="00064BED"/>
    <w:rsid w:val="0006569D"/>
    <w:rsid w:val="0007414C"/>
    <w:rsid w:val="00086D16"/>
    <w:rsid w:val="0009394C"/>
    <w:rsid w:val="000A5035"/>
    <w:rsid w:val="000B047B"/>
    <w:rsid w:val="000B0C13"/>
    <w:rsid w:val="000B2DF9"/>
    <w:rsid w:val="000B7D47"/>
    <w:rsid w:val="000C639E"/>
    <w:rsid w:val="000D197B"/>
    <w:rsid w:val="000D64DE"/>
    <w:rsid w:val="000E103E"/>
    <w:rsid w:val="000E69A0"/>
    <w:rsid w:val="000F5853"/>
    <w:rsid w:val="00103237"/>
    <w:rsid w:val="0010713A"/>
    <w:rsid w:val="001115A8"/>
    <w:rsid w:val="00112BF2"/>
    <w:rsid w:val="0011551C"/>
    <w:rsid w:val="001171E1"/>
    <w:rsid w:val="00131FB1"/>
    <w:rsid w:val="0013268F"/>
    <w:rsid w:val="00133166"/>
    <w:rsid w:val="00140165"/>
    <w:rsid w:val="001426A4"/>
    <w:rsid w:val="001505F1"/>
    <w:rsid w:val="00160CEC"/>
    <w:rsid w:val="00160E47"/>
    <w:rsid w:val="00166AB2"/>
    <w:rsid w:val="001700A6"/>
    <w:rsid w:val="00170B2A"/>
    <w:rsid w:val="00172858"/>
    <w:rsid w:val="00185959"/>
    <w:rsid w:val="00194265"/>
    <w:rsid w:val="00197814"/>
    <w:rsid w:val="001A4B79"/>
    <w:rsid w:val="001A6F2A"/>
    <w:rsid w:val="001A7278"/>
    <w:rsid w:val="001A73DE"/>
    <w:rsid w:val="001B6131"/>
    <w:rsid w:val="001D7D37"/>
    <w:rsid w:val="001E7875"/>
    <w:rsid w:val="001F27C9"/>
    <w:rsid w:val="00206CFF"/>
    <w:rsid w:val="002108AD"/>
    <w:rsid w:val="00221CDC"/>
    <w:rsid w:val="0022531D"/>
    <w:rsid w:val="00225CAC"/>
    <w:rsid w:val="002308EC"/>
    <w:rsid w:val="0024193B"/>
    <w:rsid w:val="00244A93"/>
    <w:rsid w:val="00245D83"/>
    <w:rsid w:val="00254EBD"/>
    <w:rsid w:val="00261334"/>
    <w:rsid w:val="00263CDB"/>
    <w:rsid w:val="002642C5"/>
    <w:rsid w:val="0026547F"/>
    <w:rsid w:val="002703CA"/>
    <w:rsid w:val="00275741"/>
    <w:rsid w:val="00284374"/>
    <w:rsid w:val="002A45DD"/>
    <w:rsid w:val="002A49A5"/>
    <w:rsid w:val="002C6ABE"/>
    <w:rsid w:val="002E2406"/>
    <w:rsid w:val="002E7CE5"/>
    <w:rsid w:val="0030319A"/>
    <w:rsid w:val="003033C3"/>
    <w:rsid w:val="00304C18"/>
    <w:rsid w:val="003060A0"/>
    <w:rsid w:val="00313353"/>
    <w:rsid w:val="003158C7"/>
    <w:rsid w:val="00322AC7"/>
    <w:rsid w:val="003301F4"/>
    <w:rsid w:val="003334AD"/>
    <w:rsid w:val="00335D0A"/>
    <w:rsid w:val="00343534"/>
    <w:rsid w:val="00352086"/>
    <w:rsid w:val="0035278A"/>
    <w:rsid w:val="00354EEF"/>
    <w:rsid w:val="00357D4C"/>
    <w:rsid w:val="0036452B"/>
    <w:rsid w:val="00370178"/>
    <w:rsid w:val="003708AD"/>
    <w:rsid w:val="003714B2"/>
    <w:rsid w:val="00376D64"/>
    <w:rsid w:val="00382E7E"/>
    <w:rsid w:val="003832D2"/>
    <w:rsid w:val="0038603E"/>
    <w:rsid w:val="00391CA9"/>
    <w:rsid w:val="0039344E"/>
    <w:rsid w:val="003953FE"/>
    <w:rsid w:val="003B3641"/>
    <w:rsid w:val="003C7467"/>
    <w:rsid w:val="003C752D"/>
    <w:rsid w:val="003D134C"/>
    <w:rsid w:val="003F1839"/>
    <w:rsid w:val="003F5434"/>
    <w:rsid w:val="003F78D1"/>
    <w:rsid w:val="00400D86"/>
    <w:rsid w:val="00403D0B"/>
    <w:rsid w:val="00403EFF"/>
    <w:rsid w:val="00416005"/>
    <w:rsid w:val="0042081A"/>
    <w:rsid w:val="00425503"/>
    <w:rsid w:val="00427653"/>
    <w:rsid w:val="00433D32"/>
    <w:rsid w:val="004348E2"/>
    <w:rsid w:val="00437672"/>
    <w:rsid w:val="004405FE"/>
    <w:rsid w:val="004406A7"/>
    <w:rsid w:val="00441298"/>
    <w:rsid w:val="0044365B"/>
    <w:rsid w:val="00443FCD"/>
    <w:rsid w:val="004573BB"/>
    <w:rsid w:val="00461DFF"/>
    <w:rsid w:val="0046620A"/>
    <w:rsid w:val="00470574"/>
    <w:rsid w:val="0047337C"/>
    <w:rsid w:val="00473AB7"/>
    <w:rsid w:val="0047517A"/>
    <w:rsid w:val="0047542A"/>
    <w:rsid w:val="00485CB0"/>
    <w:rsid w:val="00486D29"/>
    <w:rsid w:val="0049580D"/>
    <w:rsid w:val="004A64AE"/>
    <w:rsid w:val="004B7C1E"/>
    <w:rsid w:val="004C122B"/>
    <w:rsid w:val="004C184F"/>
    <w:rsid w:val="004C1A82"/>
    <w:rsid w:val="004C36AC"/>
    <w:rsid w:val="004C3780"/>
    <w:rsid w:val="004C4DD9"/>
    <w:rsid w:val="004D4AE0"/>
    <w:rsid w:val="004D508C"/>
    <w:rsid w:val="004D67F6"/>
    <w:rsid w:val="004D7A43"/>
    <w:rsid w:val="004E12F2"/>
    <w:rsid w:val="004E52A8"/>
    <w:rsid w:val="004E6371"/>
    <w:rsid w:val="004F2C38"/>
    <w:rsid w:val="004F5E46"/>
    <w:rsid w:val="0051112D"/>
    <w:rsid w:val="005159E1"/>
    <w:rsid w:val="00524150"/>
    <w:rsid w:val="00525232"/>
    <w:rsid w:val="005321D8"/>
    <w:rsid w:val="005329AB"/>
    <w:rsid w:val="00551008"/>
    <w:rsid w:val="00554784"/>
    <w:rsid w:val="00564088"/>
    <w:rsid w:val="00565545"/>
    <w:rsid w:val="00565B2D"/>
    <w:rsid w:val="00573206"/>
    <w:rsid w:val="00577962"/>
    <w:rsid w:val="005818C5"/>
    <w:rsid w:val="00586F78"/>
    <w:rsid w:val="00587E47"/>
    <w:rsid w:val="005919AC"/>
    <w:rsid w:val="00593B26"/>
    <w:rsid w:val="005A4B3F"/>
    <w:rsid w:val="005A60C8"/>
    <w:rsid w:val="005B666E"/>
    <w:rsid w:val="005C2177"/>
    <w:rsid w:val="005C432C"/>
    <w:rsid w:val="005D04F8"/>
    <w:rsid w:val="005D34D2"/>
    <w:rsid w:val="005E0CBE"/>
    <w:rsid w:val="005E11F8"/>
    <w:rsid w:val="005E7B31"/>
    <w:rsid w:val="005F3957"/>
    <w:rsid w:val="005F51F0"/>
    <w:rsid w:val="005F557E"/>
    <w:rsid w:val="0061071D"/>
    <w:rsid w:val="00611238"/>
    <w:rsid w:val="006200C1"/>
    <w:rsid w:val="00622BE4"/>
    <w:rsid w:val="0062645E"/>
    <w:rsid w:val="0063101A"/>
    <w:rsid w:val="00632C7B"/>
    <w:rsid w:val="00635104"/>
    <w:rsid w:val="0063664D"/>
    <w:rsid w:val="006371E3"/>
    <w:rsid w:val="00643C76"/>
    <w:rsid w:val="00651728"/>
    <w:rsid w:val="00661A10"/>
    <w:rsid w:val="006646AF"/>
    <w:rsid w:val="00666176"/>
    <w:rsid w:val="0066759D"/>
    <w:rsid w:val="00675219"/>
    <w:rsid w:val="00677B3E"/>
    <w:rsid w:val="00682DE5"/>
    <w:rsid w:val="00683FE3"/>
    <w:rsid w:val="00695E89"/>
    <w:rsid w:val="00697FCE"/>
    <w:rsid w:val="006C277B"/>
    <w:rsid w:val="006C4668"/>
    <w:rsid w:val="006C7764"/>
    <w:rsid w:val="006C7CF8"/>
    <w:rsid w:val="006D1BB1"/>
    <w:rsid w:val="006D1D84"/>
    <w:rsid w:val="006D2A86"/>
    <w:rsid w:val="006D2C7B"/>
    <w:rsid w:val="006E50D7"/>
    <w:rsid w:val="006E6747"/>
    <w:rsid w:val="006F4F68"/>
    <w:rsid w:val="006F51F2"/>
    <w:rsid w:val="0070238B"/>
    <w:rsid w:val="00702E9B"/>
    <w:rsid w:val="00721E37"/>
    <w:rsid w:val="00723B5D"/>
    <w:rsid w:val="007321FE"/>
    <w:rsid w:val="00733375"/>
    <w:rsid w:val="00733D49"/>
    <w:rsid w:val="00734ABC"/>
    <w:rsid w:val="00735498"/>
    <w:rsid w:val="0074488C"/>
    <w:rsid w:val="0075167F"/>
    <w:rsid w:val="0076477C"/>
    <w:rsid w:val="00765483"/>
    <w:rsid w:val="00767507"/>
    <w:rsid w:val="007809C0"/>
    <w:rsid w:val="00783F71"/>
    <w:rsid w:val="0078762D"/>
    <w:rsid w:val="007949B6"/>
    <w:rsid w:val="007A53E9"/>
    <w:rsid w:val="007B0100"/>
    <w:rsid w:val="007B7B1B"/>
    <w:rsid w:val="007C22F9"/>
    <w:rsid w:val="007C51FE"/>
    <w:rsid w:val="007C7466"/>
    <w:rsid w:val="007D5721"/>
    <w:rsid w:val="007D7984"/>
    <w:rsid w:val="007E3833"/>
    <w:rsid w:val="007E7110"/>
    <w:rsid w:val="007F6E11"/>
    <w:rsid w:val="007F7782"/>
    <w:rsid w:val="008048BC"/>
    <w:rsid w:val="00806B81"/>
    <w:rsid w:val="00815524"/>
    <w:rsid w:val="00816D43"/>
    <w:rsid w:val="0082108D"/>
    <w:rsid w:val="00822ABD"/>
    <w:rsid w:val="0082326E"/>
    <w:rsid w:val="008257D9"/>
    <w:rsid w:val="008324EA"/>
    <w:rsid w:val="008346A5"/>
    <w:rsid w:val="008467CE"/>
    <w:rsid w:val="008512CA"/>
    <w:rsid w:val="0085645F"/>
    <w:rsid w:val="00857ACF"/>
    <w:rsid w:val="00862DC5"/>
    <w:rsid w:val="00872535"/>
    <w:rsid w:val="00874C0B"/>
    <w:rsid w:val="0089083B"/>
    <w:rsid w:val="00890DED"/>
    <w:rsid w:val="00892E4A"/>
    <w:rsid w:val="00896C44"/>
    <w:rsid w:val="00896F0E"/>
    <w:rsid w:val="00897BF9"/>
    <w:rsid w:val="008A1EB5"/>
    <w:rsid w:val="008A6905"/>
    <w:rsid w:val="008A74D2"/>
    <w:rsid w:val="008C0770"/>
    <w:rsid w:val="008C13E8"/>
    <w:rsid w:val="008D61B0"/>
    <w:rsid w:val="008F11F7"/>
    <w:rsid w:val="008F3383"/>
    <w:rsid w:val="0091421D"/>
    <w:rsid w:val="00914B7B"/>
    <w:rsid w:val="00915B87"/>
    <w:rsid w:val="00917D9D"/>
    <w:rsid w:val="009407FB"/>
    <w:rsid w:val="00941D27"/>
    <w:rsid w:val="00961493"/>
    <w:rsid w:val="0096478E"/>
    <w:rsid w:val="00972F1D"/>
    <w:rsid w:val="009819AF"/>
    <w:rsid w:val="00983C33"/>
    <w:rsid w:val="00990076"/>
    <w:rsid w:val="00990AB9"/>
    <w:rsid w:val="00997A0E"/>
    <w:rsid w:val="009A3487"/>
    <w:rsid w:val="009B149C"/>
    <w:rsid w:val="009B1C84"/>
    <w:rsid w:val="009B4DB3"/>
    <w:rsid w:val="009C2324"/>
    <w:rsid w:val="009C2C04"/>
    <w:rsid w:val="009D1711"/>
    <w:rsid w:val="009E0AE6"/>
    <w:rsid w:val="009E1A6C"/>
    <w:rsid w:val="009E1DF7"/>
    <w:rsid w:val="009E2FB8"/>
    <w:rsid w:val="009E416E"/>
    <w:rsid w:val="009F6C7A"/>
    <w:rsid w:val="00A001BD"/>
    <w:rsid w:val="00A008AA"/>
    <w:rsid w:val="00A025CC"/>
    <w:rsid w:val="00A04330"/>
    <w:rsid w:val="00A04B49"/>
    <w:rsid w:val="00A1287A"/>
    <w:rsid w:val="00A2001D"/>
    <w:rsid w:val="00A21220"/>
    <w:rsid w:val="00A21627"/>
    <w:rsid w:val="00A2226F"/>
    <w:rsid w:val="00A24873"/>
    <w:rsid w:val="00A32DB8"/>
    <w:rsid w:val="00A33511"/>
    <w:rsid w:val="00A408F3"/>
    <w:rsid w:val="00A42842"/>
    <w:rsid w:val="00A475D9"/>
    <w:rsid w:val="00A507BD"/>
    <w:rsid w:val="00A51B53"/>
    <w:rsid w:val="00A54CB1"/>
    <w:rsid w:val="00A5795D"/>
    <w:rsid w:val="00A70CAC"/>
    <w:rsid w:val="00A770AE"/>
    <w:rsid w:val="00A90539"/>
    <w:rsid w:val="00A918EA"/>
    <w:rsid w:val="00A91D57"/>
    <w:rsid w:val="00A91F3C"/>
    <w:rsid w:val="00A93036"/>
    <w:rsid w:val="00A94B65"/>
    <w:rsid w:val="00A955CE"/>
    <w:rsid w:val="00A9649B"/>
    <w:rsid w:val="00AA2A1B"/>
    <w:rsid w:val="00AA2AAD"/>
    <w:rsid w:val="00AA596B"/>
    <w:rsid w:val="00AA5D1C"/>
    <w:rsid w:val="00AA7EEA"/>
    <w:rsid w:val="00AB6FD2"/>
    <w:rsid w:val="00AC2010"/>
    <w:rsid w:val="00AD09BF"/>
    <w:rsid w:val="00AD3157"/>
    <w:rsid w:val="00AE3347"/>
    <w:rsid w:val="00AE5BC6"/>
    <w:rsid w:val="00B00CA2"/>
    <w:rsid w:val="00B03DC8"/>
    <w:rsid w:val="00B05A5D"/>
    <w:rsid w:val="00B11159"/>
    <w:rsid w:val="00B13659"/>
    <w:rsid w:val="00B13746"/>
    <w:rsid w:val="00B13FB7"/>
    <w:rsid w:val="00B14CBA"/>
    <w:rsid w:val="00B2425D"/>
    <w:rsid w:val="00B42345"/>
    <w:rsid w:val="00B5266C"/>
    <w:rsid w:val="00B61DE5"/>
    <w:rsid w:val="00B64B2F"/>
    <w:rsid w:val="00B67285"/>
    <w:rsid w:val="00B76109"/>
    <w:rsid w:val="00B841C7"/>
    <w:rsid w:val="00B84AF3"/>
    <w:rsid w:val="00B95182"/>
    <w:rsid w:val="00B95EFC"/>
    <w:rsid w:val="00BA1FEA"/>
    <w:rsid w:val="00BA5A9C"/>
    <w:rsid w:val="00BB6ADE"/>
    <w:rsid w:val="00BC239E"/>
    <w:rsid w:val="00BC2A29"/>
    <w:rsid w:val="00BC579A"/>
    <w:rsid w:val="00BC680C"/>
    <w:rsid w:val="00BD2A49"/>
    <w:rsid w:val="00BE2935"/>
    <w:rsid w:val="00BE56F9"/>
    <w:rsid w:val="00BF4844"/>
    <w:rsid w:val="00BF5850"/>
    <w:rsid w:val="00BF79F5"/>
    <w:rsid w:val="00C021D3"/>
    <w:rsid w:val="00C03FC3"/>
    <w:rsid w:val="00C058CE"/>
    <w:rsid w:val="00C16E99"/>
    <w:rsid w:val="00C17263"/>
    <w:rsid w:val="00C21D11"/>
    <w:rsid w:val="00C25D71"/>
    <w:rsid w:val="00C33750"/>
    <w:rsid w:val="00C36A6C"/>
    <w:rsid w:val="00C56DFC"/>
    <w:rsid w:val="00C61D12"/>
    <w:rsid w:val="00C63701"/>
    <w:rsid w:val="00C67BAF"/>
    <w:rsid w:val="00C71045"/>
    <w:rsid w:val="00C72F4D"/>
    <w:rsid w:val="00C75735"/>
    <w:rsid w:val="00C75C8E"/>
    <w:rsid w:val="00C80526"/>
    <w:rsid w:val="00C811EF"/>
    <w:rsid w:val="00C90682"/>
    <w:rsid w:val="00C949AD"/>
    <w:rsid w:val="00C973C9"/>
    <w:rsid w:val="00CA2771"/>
    <w:rsid w:val="00CA7B15"/>
    <w:rsid w:val="00CB3274"/>
    <w:rsid w:val="00CD29A3"/>
    <w:rsid w:val="00CD4C67"/>
    <w:rsid w:val="00CE026E"/>
    <w:rsid w:val="00CF4F46"/>
    <w:rsid w:val="00D00FBE"/>
    <w:rsid w:val="00D04226"/>
    <w:rsid w:val="00D12F49"/>
    <w:rsid w:val="00D15AF3"/>
    <w:rsid w:val="00D20695"/>
    <w:rsid w:val="00D26D27"/>
    <w:rsid w:val="00D30F1E"/>
    <w:rsid w:val="00D337CA"/>
    <w:rsid w:val="00D3665D"/>
    <w:rsid w:val="00D36F74"/>
    <w:rsid w:val="00D404C2"/>
    <w:rsid w:val="00D54583"/>
    <w:rsid w:val="00D60117"/>
    <w:rsid w:val="00D60997"/>
    <w:rsid w:val="00D62245"/>
    <w:rsid w:val="00D624FD"/>
    <w:rsid w:val="00D663C4"/>
    <w:rsid w:val="00D67615"/>
    <w:rsid w:val="00D73576"/>
    <w:rsid w:val="00DA0344"/>
    <w:rsid w:val="00DA0C26"/>
    <w:rsid w:val="00DA76D3"/>
    <w:rsid w:val="00DB3AD3"/>
    <w:rsid w:val="00DB3C8A"/>
    <w:rsid w:val="00DB4D3B"/>
    <w:rsid w:val="00DB6EE4"/>
    <w:rsid w:val="00DC300E"/>
    <w:rsid w:val="00DC5E61"/>
    <w:rsid w:val="00DC6006"/>
    <w:rsid w:val="00DD6FB2"/>
    <w:rsid w:val="00DE5466"/>
    <w:rsid w:val="00E13BDF"/>
    <w:rsid w:val="00E17137"/>
    <w:rsid w:val="00E20C9C"/>
    <w:rsid w:val="00E21CA4"/>
    <w:rsid w:val="00E24CF6"/>
    <w:rsid w:val="00E3118A"/>
    <w:rsid w:val="00E400EC"/>
    <w:rsid w:val="00E523BA"/>
    <w:rsid w:val="00E55D28"/>
    <w:rsid w:val="00E5735A"/>
    <w:rsid w:val="00E63464"/>
    <w:rsid w:val="00E63C61"/>
    <w:rsid w:val="00E64A90"/>
    <w:rsid w:val="00E76475"/>
    <w:rsid w:val="00E8201F"/>
    <w:rsid w:val="00E87497"/>
    <w:rsid w:val="00E90A8E"/>
    <w:rsid w:val="00E92552"/>
    <w:rsid w:val="00E95514"/>
    <w:rsid w:val="00E95A7A"/>
    <w:rsid w:val="00EA0629"/>
    <w:rsid w:val="00EA32C1"/>
    <w:rsid w:val="00EA48B0"/>
    <w:rsid w:val="00EB779A"/>
    <w:rsid w:val="00ED1B32"/>
    <w:rsid w:val="00EE6F3E"/>
    <w:rsid w:val="00EE7A0B"/>
    <w:rsid w:val="00EF3467"/>
    <w:rsid w:val="00EF6B98"/>
    <w:rsid w:val="00F07518"/>
    <w:rsid w:val="00F15648"/>
    <w:rsid w:val="00F233B8"/>
    <w:rsid w:val="00F24885"/>
    <w:rsid w:val="00F25428"/>
    <w:rsid w:val="00F40640"/>
    <w:rsid w:val="00F454AA"/>
    <w:rsid w:val="00F467FC"/>
    <w:rsid w:val="00F475B7"/>
    <w:rsid w:val="00F479B4"/>
    <w:rsid w:val="00F5095C"/>
    <w:rsid w:val="00F522A8"/>
    <w:rsid w:val="00F53F35"/>
    <w:rsid w:val="00F5435D"/>
    <w:rsid w:val="00F62213"/>
    <w:rsid w:val="00F66225"/>
    <w:rsid w:val="00F67A58"/>
    <w:rsid w:val="00F7169E"/>
    <w:rsid w:val="00F7192A"/>
    <w:rsid w:val="00F94363"/>
    <w:rsid w:val="00F968C5"/>
    <w:rsid w:val="00FA0464"/>
    <w:rsid w:val="00FA3336"/>
    <w:rsid w:val="00FA5BB4"/>
    <w:rsid w:val="00FA5DAE"/>
    <w:rsid w:val="00FB2891"/>
    <w:rsid w:val="00FB4678"/>
    <w:rsid w:val="00FB5B92"/>
    <w:rsid w:val="00FC2E0F"/>
    <w:rsid w:val="00FC352F"/>
    <w:rsid w:val="00FC569A"/>
    <w:rsid w:val="00FD5F16"/>
    <w:rsid w:val="00FD7B01"/>
    <w:rsid w:val="00FE4616"/>
    <w:rsid w:val="00FF40FB"/>
    <w:rsid w:val="00FF6E96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25BF28-CAE9-4063-9C2C-21B08893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1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64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A89D9-4369-4B65-954B-4A7E5887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DEU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Rahmi PINAR</dc:creator>
  <cp:lastModifiedBy>Murat Kortak</cp:lastModifiedBy>
  <cp:revision>2</cp:revision>
  <cp:lastPrinted>2018-09-10T11:41:00Z</cp:lastPrinted>
  <dcterms:created xsi:type="dcterms:W3CDTF">2019-11-26T10:13:00Z</dcterms:created>
  <dcterms:modified xsi:type="dcterms:W3CDTF">2019-11-26T10:13:00Z</dcterms:modified>
</cp:coreProperties>
</file>